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宋体"/>
          <w:b/>
          <w:bCs/>
          <w:color w:val="FF0000"/>
          <w:spacing w:val="80"/>
          <w:w w:val="70"/>
          <w:kern w:val="36"/>
          <w:sz w:val="52"/>
          <w:szCs w:val="52"/>
        </w:rPr>
      </w:pPr>
      <w:r>
        <w:rPr>
          <w:rFonts w:hint="eastAsia" w:ascii="宋体" w:hAnsi="宋体"/>
          <w:b/>
          <w:bCs/>
          <w:color w:val="FF0000"/>
          <w:spacing w:val="80"/>
          <w:w w:val="70"/>
          <w:kern w:val="36"/>
          <w:sz w:val="52"/>
          <w:szCs w:val="52"/>
        </w:rPr>
        <w:t>新疆师范大学马克思主义学院文件</w:t>
      </w:r>
    </w:p>
    <w:p>
      <w:pPr>
        <w:jc w:val="center"/>
        <w:rPr>
          <w:rFonts w:ascii="仿宋_GB2312" w:hAnsi="Times New Roman" w:eastAsia="仿宋_GB2312" w:cs="Times New Roman"/>
          <w:szCs w:val="24"/>
        </w:rPr>
      </w:pPr>
      <w:r>
        <w:rPr>
          <w:rFonts w:hint="eastAsia" w:ascii="仿宋" w:hAnsi="仿宋" w:eastAsia="仿宋" w:cs="Times New Roman"/>
          <w:color w:val="000000"/>
          <w:szCs w:val="24"/>
        </w:rPr>
        <w:t>〔2016〕</w:t>
      </w:r>
      <w:r>
        <w:rPr>
          <w:rFonts w:ascii="仿宋_GB2312" w:hAnsi="Times New Roman" w:eastAsia="仿宋_GB2312" w:cs="Times New Roman"/>
          <w:szCs w:val="24"/>
        </w:rPr>
        <w:t>1</w:t>
      </w:r>
      <w:r>
        <w:rPr>
          <w:rFonts w:hint="eastAsia" w:ascii="仿宋_GB2312" w:hAnsi="Times New Roman" w:eastAsia="仿宋_GB2312" w:cs="Times New Roman"/>
          <w:szCs w:val="24"/>
        </w:rPr>
        <w:t>号</w:t>
      </w:r>
    </w:p>
    <w:p>
      <w:pPr>
        <w:tabs>
          <w:tab w:val="left" w:pos="1680"/>
        </w:tabs>
        <w:spacing w:after="156" w:afterLines="50" w:line="360" w:lineRule="auto"/>
        <w:jc w:val="center"/>
        <w:rPr>
          <w:rFonts w:ascii="仿宋_GB2312" w:eastAsia="仿宋_GB2312"/>
          <w:sz w:val="28"/>
          <w:szCs w:val="28"/>
        </w:rPr>
      </w:pPr>
      <w:r>
        <w:rPr>
          <w:rFonts w:ascii="仿宋_GB2312" w:hAnsi="宋体" w:eastAsia="仿宋_GB2312"/>
          <w:sz w:val="28"/>
          <w:szCs w:val="28"/>
        </w:rPr>
        <mc:AlternateContent>
          <mc:Choice Requires="wpg">
            <w:drawing>
              <wp:inline distT="0" distB="0" distL="0" distR="0">
                <wp:extent cx="6454140" cy="198120"/>
                <wp:effectExtent l="0" t="0" r="0" b="0"/>
                <wp:docPr id="1" name="组合 1"/>
                <wp:cNvGraphicFramePr/>
                <a:graphic xmlns:a="http://schemas.openxmlformats.org/drawingml/2006/main">
                  <a:graphicData uri="http://schemas.microsoft.com/office/word/2010/wordprocessingGroup">
                    <wpg:wgp>
                      <wpg:cNvGrpSpPr/>
                      <wpg:grpSpPr>
                        <a:xfrm>
                          <a:off x="0" y="0"/>
                          <a:ext cx="6454140" cy="198120"/>
                          <a:chOff x="0" y="0"/>
                          <a:chExt cx="10996" cy="468"/>
                        </a:xfrm>
                      </wpg:grpSpPr>
                      <wps:wsp>
                        <wps:cNvPr id="2" name="AutoShape 6"/>
                        <wps:cNvSpPr>
                          <a:spLocks noChangeAspect="1" noChangeArrowheads="1"/>
                        </wps:cNvSpPr>
                        <wps:spPr bwMode="auto">
                          <a:xfrm>
                            <a:off x="0" y="0"/>
                            <a:ext cx="10996" cy="468"/>
                          </a:xfrm>
                          <a:prstGeom prst="rect">
                            <a:avLst/>
                          </a:prstGeom>
                          <a:noFill/>
                          <a:ln>
                            <a:noFill/>
                          </a:ln>
                        </wps:spPr>
                        <wps:bodyPr rot="0" vert="horz" wrap="square" lIns="91440" tIns="45720" rIns="91440" bIns="45720" anchor="t" anchorCtr="0" upright="1">
                          <a:noAutofit/>
                        </wps:bodyPr>
                      </wps:wsp>
                      <wps:wsp>
                        <wps:cNvPr id="3" name="Line 7"/>
                        <wps:cNvCnPr>
                          <a:cxnSpLocks noChangeShapeType="1"/>
                        </wps:cNvCnPr>
                        <wps:spPr bwMode="auto">
                          <a:xfrm>
                            <a:off x="0" y="310"/>
                            <a:ext cx="9098" cy="2"/>
                          </a:xfrm>
                          <a:prstGeom prst="line">
                            <a:avLst/>
                          </a:prstGeom>
                          <a:noFill/>
                          <a:ln w="9525">
                            <a:solidFill>
                              <a:srgbClr val="CC0000"/>
                            </a:solidFill>
                            <a:round/>
                          </a:ln>
                        </wps:spPr>
                        <wps:bodyPr/>
                      </wps:wsp>
                    </wpg:wgp>
                  </a:graphicData>
                </a:graphic>
              </wp:inline>
            </w:drawing>
          </mc:Choice>
          <mc:Fallback>
            <w:pict>
              <v:group id="_x0000_s1026" o:spid="_x0000_s1026" o:spt="203" style="height:15.6pt;width:508.2pt;" coordsize="10996,468" o:gfxdata="UEsDBAoAAAAAAIdO4kAAAAAAAAAAAAAAAAAEAAAAZHJzL1BLAwQUAAAACACHTuJA+BFY9tYAAAAF&#10;AQAADwAAAGRycy9kb3ducmV2LnhtbE2PQUvDQBCF74L/YRnBm93dVkuJ2RQp6qkItoL0Ns1Ok9Ds&#10;bMhuk/bfu/Wil4HHe7z3Tb48u1YM1IfGswE9USCIS28brgx8bd8eFiBCRLbYeiYDFwqwLG5vcsys&#10;H/mThk2sRCrhkKGBOsYukzKUNTkME98RJ+/ge4cxyb6StscxlbtWTpWaS4cNp4UaO1rVVB43J2fg&#10;fcTxZaZfh/XxsLrstk8f32tNxtzfafUMItI5/oXhip/QoUhMe39iG0RrID0Sf+/VU3r+CGJvYKan&#10;IItc/qcvfgBQSwMEFAAAAAgAh07iQB97g3m2AgAAqgYAAA4AAABkcnMvZTJvRG9jLnhtbLVVzW4T&#10;MRC+I/EOlu90d9MkbVbdVFVKK6QClVoewPF6f8SubcZONuHMgSPvw/MgXoOxvUmTVKBSRA6OPbbH&#10;33zzzezZ+aptyFKAqZXMaHIUUyIkV3kty4x+uL96dUqJsUzmrFFSZHQtDD2fvnxx1ulUDFSlmlwA&#10;QSfSpJ3OaGWtTqPI8Eq0zBwpLSRuFgpaZnEJZZQD69B720SDOB5HnYJcg+LCGLRehk069f6LQnD7&#10;viiMsKTJKGKzfgQ/zt0YTc9YWgLTVc17GOwZKFpWS3x06+qSWUYWUD9y1dYclFGFPeKqjVRR1Fz4&#10;GDCaJD6I5hrUQvtYyrQr9ZYmpPaAp2e75e+Wt0DqHHNHiWQtpujn9y8/vn0lieOm02WKR65B3+lb&#10;6A1lWLlwVwW07h8DISvP6nrLqlhZwtE4Ho6GyRDJ57iXTE6TQU87rzA3j67x6nV/MYknk3G4Nhyf&#10;OjjR5sXIAdvi6DSKxzzwY/6Nn7uKaeFpNy74np/Bhp+LhVX+CBkHivwpx49jwugbxT8aItWsYrIU&#10;F0ajCAO9GxOA6irBcsTpWcZodny4hUFvZN69VTkmhOGDXlxPYfsPpLFUg7HXQrXETTIKiMw7Zssb&#10;YwO/myMuFqmu6qZBO0sbuWfARDiLB+6wOqWYdK7yNeIGFcoM2wJOKgWfKemwxDJqPi0YCEqaNxJj&#10;nyRDJwvrF8PRCeqCwO7OfHeHSY6uMmopCdOZDXW80FCXlac4YHQJKmofzwOqHizKJGD973o53ujl&#10;ppaCnOxIZSaDVPhK3h2oxevqfq0x63vKCFf+UhnHSV9om0qcxBNsx64MB3vV9EgYDUJ+sjBIh6kc&#10;DUb+glFNnTvVuFQYKOezBsiSYfedzWL89e/uHcMuJ/Ogvt+Kym278H3+fPVjQ/QNoW/eruPurv35&#10;h0/M9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4EVj21gAAAAUBAAAPAAAAAAAAAAEAIAAAACIA&#10;AABkcnMvZG93bnJldi54bWxQSwECFAAUAAAACACHTuJAH3uDebYCAACqBgAADgAAAAAAAAABACAA&#10;AAAlAQAAZHJzL2Uyb0RvYy54bWxQSwUGAAAAAAYABgBZAQAATQYAAAAA&#10;">
                <o:lock v:ext="edit" aspectratio="f"/>
                <v:rect id="AutoShape 6" o:spid="_x0000_s1026" o:spt="1" style="position:absolute;left:0;top:0;height:468;width:10996;"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aspectratio="t"/>
                </v:rect>
                <v:line id="Line 7" o:spid="_x0000_s1026" o:spt="20" style="position:absolute;left:0;top:310;height:2;width:9098;" filled="f" stroked="t" coordsize="21600,21600" o:gfxdata="UEsDBAoAAAAAAIdO4kAAAAAAAAAAAAAAAAAEAAAAZHJzL1BLAwQUAAAACACHTuJAyQTkiL8AAADa&#10;AAAADwAAAGRycy9kb3ducmV2LnhtbEWP3WrCQBSE7wXfYTmCN6VubFEkZiOlthAKBX8KpXeH7DGJ&#10;Zs+G7GpSn74rFLwcZuYbJln1phYXal1lWcF0EoEgzq2uuFDwtX9/XIBwHlljbZkU/JKDVTocJBhr&#10;2/GWLjtfiABhF6OC0vsmltLlJRl0E9sQB+9gW4M+yLaQusUuwE0tn6JoLg1WHBZKbOi1pPy0OxsF&#10;3c9sLa/9x4Y+s3V2PebfLw9vrNR4NI2WIDz1/h7+b2dawTPcroQbIN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E5Ii/&#10;AAAA2gAAAA8AAAAAAAAAAQAgAAAAIgAAAGRycy9kb3ducmV2LnhtbFBLAQIUABQAAAAIAIdO4kAz&#10;LwWeOwAAADkAAAAQAAAAAAAAAAEAIAAAAA4BAABkcnMvc2hhcGV4bWwueG1sUEsFBgAAAAAGAAYA&#10;WwEAALgDAAAAAA==&#10;">
                  <v:fill on="f" focussize="0,0"/>
                  <v:stroke color="#CC0000" joinstyle="round"/>
                  <v:imagedata o:title=""/>
                  <o:lock v:ext="edit" aspectratio="f"/>
                </v:line>
                <w10:wrap type="none"/>
                <w10:anchorlock/>
              </v:group>
            </w:pict>
          </mc:Fallback>
        </mc:AlternateContent>
      </w:r>
    </w:p>
    <w:p>
      <w:pPr>
        <w:widowControl/>
        <w:spacing w:line="360" w:lineRule="auto"/>
        <w:jc w:val="center"/>
        <w:rPr>
          <w:rFonts w:ascii="黑体" w:hAnsi="黑体" w:eastAsia="黑体" w:cs="宋体"/>
          <w:kern w:val="0"/>
          <w:sz w:val="32"/>
          <w:szCs w:val="30"/>
        </w:rPr>
      </w:pPr>
      <w:r>
        <w:rPr>
          <w:rFonts w:hint="eastAsia" w:ascii="黑体" w:hAnsi="黑体" w:eastAsia="黑体" w:cs="Arial"/>
          <w:b/>
          <w:bCs/>
          <w:sz w:val="32"/>
          <w:szCs w:val="30"/>
        </w:rPr>
        <w:t xml:space="preserve">关于新疆师范大学马克思主义学院2016年部分管理岗位竞聘上岗工作的通知 </w:t>
      </w:r>
    </w:p>
    <w:p>
      <w:pPr>
        <w:widowControl/>
        <w:spacing w:line="360" w:lineRule="auto"/>
        <w:jc w:val="left"/>
        <w:rPr>
          <w:rFonts w:ascii="仿宋_GB2312" w:hAnsi="宋体" w:eastAsia="仿宋_GB2312"/>
          <w:sz w:val="28"/>
          <w:szCs w:val="28"/>
        </w:rPr>
      </w:pPr>
      <w:r>
        <w:rPr>
          <w:rFonts w:hint="eastAsia" w:ascii="仿宋_GB2312" w:hAnsi="宋体" w:eastAsia="仿宋_GB2312"/>
          <w:sz w:val="28"/>
          <w:szCs w:val="28"/>
        </w:rPr>
        <w:t>各教研室：</w:t>
      </w:r>
    </w:p>
    <w:p>
      <w:pPr>
        <w:widowControl/>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根据学院事业发展需要，经学院党政联席会议研究决定，对学院部分管理岗位实行竞聘上岗。现将2016年部分管理岗位竞聘上岗工作有关事宜通知如下：</w:t>
      </w:r>
    </w:p>
    <w:p>
      <w:pPr>
        <w:numPr>
          <w:ilvl w:val="0"/>
          <w:numId w:val="1"/>
        </w:numPr>
        <w:tabs>
          <w:tab w:val="clear" w:pos="1290"/>
        </w:tabs>
        <w:spacing w:line="360" w:lineRule="auto"/>
        <w:ind w:left="0" w:firstLine="567"/>
        <w:rPr>
          <w:rFonts w:ascii="仿宋_GB2312" w:hAnsi="宋体" w:eastAsia="仿宋_GB2312"/>
          <w:b/>
          <w:bCs/>
          <w:sz w:val="28"/>
          <w:szCs w:val="28"/>
        </w:rPr>
      </w:pPr>
      <w:r>
        <w:rPr>
          <w:rFonts w:hint="eastAsia" w:ascii="仿宋_GB2312" w:hAnsi="宋体" w:eastAsia="仿宋_GB2312"/>
          <w:b/>
          <w:bCs/>
          <w:sz w:val="28"/>
          <w:szCs w:val="28"/>
        </w:rPr>
        <w:t>组织领导</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为保证公开竞聘工作的顺利进行，成立竞聘工作领导小组。</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组长：周月华</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副组长：吐尔逊娜依  王建华</w:t>
      </w:r>
    </w:p>
    <w:p>
      <w:pPr>
        <w:numPr>
          <w:ilvl w:val="0"/>
          <w:numId w:val="1"/>
        </w:numPr>
        <w:tabs>
          <w:tab w:val="clear" w:pos="1290"/>
        </w:tabs>
        <w:spacing w:line="360" w:lineRule="auto"/>
        <w:ind w:left="0" w:firstLine="567"/>
        <w:rPr>
          <w:rFonts w:ascii="仿宋_GB2312" w:hAnsi="宋体" w:eastAsia="仿宋_GB2312"/>
          <w:b/>
          <w:bCs/>
          <w:sz w:val="28"/>
          <w:szCs w:val="28"/>
        </w:rPr>
      </w:pPr>
      <w:r>
        <w:rPr>
          <w:rFonts w:hint="eastAsia" w:ascii="仿宋_GB2312" w:hAnsi="宋体" w:eastAsia="仿宋_GB2312"/>
          <w:b/>
          <w:bCs/>
          <w:sz w:val="28"/>
          <w:szCs w:val="28"/>
        </w:rPr>
        <w:t>竞聘原则</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坚持“公开、公平、竞争、择优”的原则，以绩效为导向，群众认可，确保管理人员选拔任用的质量。</w:t>
      </w:r>
    </w:p>
    <w:p>
      <w:pPr>
        <w:numPr>
          <w:ilvl w:val="0"/>
          <w:numId w:val="1"/>
        </w:numPr>
        <w:tabs>
          <w:tab w:val="clear" w:pos="1290"/>
        </w:tabs>
        <w:spacing w:line="360" w:lineRule="auto"/>
        <w:ind w:left="0" w:firstLine="567"/>
        <w:rPr>
          <w:rFonts w:ascii="仿宋_GB2312" w:hAnsi="宋体" w:eastAsia="仿宋_GB2312"/>
          <w:b/>
          <w:bCs/>
          <w:sz w:val="28"/>
          <w:szCs w:val="28"/>
        </w:rPr>
      </w:pPr>
      <w:r>
        <w:rPr>
          <w:rFonts w:hint="eastAsia" w:ascii="仿宋_GB2312" w:hAnsi="宋体" w:eastAsia="仿宋_GB2312"/>
          <w:b/>
          <w:bCs/>
          <w:sz w:val="28"/>
          <w:szCs w:val="28"/>
        </w:rPr>
        <w:t>竞聘岗位及职数</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1．马克思主义基本原理教研室、思想品德与</w:t>
      </w:r>
      <w:r>
        <w:rPr>
          <w:rFonts w:ascii="仿宋_GB2312" w:hAnsi="宋体" w:eastAsia="仿宋_GB2312"/>
          <w:sz w:val="28"/>
          <w:szCs w:val="28"/>
        </w:rPr>
        <w:t>法律基础</w:t>
      </w:r>
      <w:r>
        <w:rPr>
          <w:rFonts w:hint="eastAsia" w:ascii="仿宋_GB2312" w:hAnsi="宋体" w:eastAsia="仿宋_GB2312"/>
          <w:sz w:val="28"/>
          <w:szCs w:val="28"/>
        </w:rPr>
        <w:t>教研室、马克思主义中国化教研室、中国近现代史纲要教研室、新疆历史与民族宗教理论政策概论教研室、</w:t>
      </w:r>
      <w:r>
        <w:rPr>
          <w:rFonts w:ascii="仿宋_GB2312" w:hAnsi="宋体" w:eastAsia="仿宋_GB2312"/>
          <w:sz w:val="28"/>
          <w:szCs w:val="28"/>
        </w:rPr>
        <w:t>形势与政策教育</w:t>
      </w:r>
      <w:r>
        <w:rPr>
          <w:rFonts w:hint="eastAsia" w:ascii="仿宋_GB2312" w:hAnsi="宋体" w:eastAsia="仿宋_GB2312"/>
          <w:sz w:val="28"/>
          <w:szCs w:val="28"/>
        </w:rPr>
        <w:t>教研室主任各1名。</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2．马克思主义学院办公室主任1名。</w:t>
      </w:r>
    </w:p>
    <w:p>
      <w:pPr>
        <w:spacing w:line="360" w:lineRule="auto"/>
        <w:ind w:firstLine="562" w:firstLineChars="200"/>
        <w:rPr>
          <w:rFonts w:ascii="仿宋_GB2312" w:hAnsi="宋体" w:eastAsia="仿宋_GB2312"/>
          <w:b/>
          <w:bCs/>
          <w:sz w:val="28"/>
          <w:szCs w:val="28"/>
        </w:rPr>
      </w:pPr>
      <w:r>
        <w:rPr>
          <w:rFonts w:hint="eastAsia" w:ascii="仿宋_GB2312" w:hAnsi="宋体" w:eastAsia="仿宋_GB2312"/>
          <w:b/>
          <w:bCs/>
          <w:sz w:val="28"/>
          <w:szCs w:val="28"/>
        </w:rPr>
        <w:t>四、竞聘岗位任职条件</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（一）</w:t>
      </w:r>
      <w:r>
        <w:rPr>
          <w:rFonts w:hint="eastAsia" w:ascii="仿宋_GB2312" w:hAnsi="宋体" w:eastAsia="仿宋_GB2312"/>
          <w:b/>
          <w:bCs/>
          <w:sz w:val="28"/>
          <w:szCs w:val="28"/>
        </w:rPr>
        <w:t>基本条件</w:t>
      </w:r>
    </w:p>
    <w:p>
      <w:pPr>
        <w:widowControl/>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1.</w:t>
      </w:r>
      <w:r>
        <w:rPr>
          <w:rFonts w:hint="eastAsia" w:ascii="宋体" w:hAnsi="宋体" w:cs="宋体"/>
          <w:sz w:val="24"/>
          <w:szCs w:val="24"/>
        </w:rPr>
        <w:t xml:space="preserve"> </w:t>
      </w:r>
      <w:r>
        <w:rPr>
          <w:rFonts w:hint="eastAsia" w:ascii="仿宋_GB2312" w:hAnsi="宋体" w:eastAsia="仿宋_GB2312"/>
          <w:sz w:val="28"/>
          <w:szCs w:val="28"/>
        </w:rPr>
        <w:t>具有硕士研究生（含）以上学历，或具有副教授以上职称。</w:t>
      </w:r>
    </w:p>
    <w:p>
      <w:pPr>
        <w:widowControl/>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2.思想政治素质好。努力学习中国特色社会主义理论,具有拟任岗位所需要的理论水平和政策水平。严守党的纪律，自觉维护祖国统一和民族团结，在意识形态领域反分裂、反渗透斗争中，率先垂范，勇于担当；面对大是大非问题敢于发声亮剑；敢于并善于解决工作中的困难矛盾，敢于同不正确言行作坚决斗争。责任心和奉献精神强，品行端正，作风扎实，公道正派，清正廉洁。</w:t>
      </w:r>
    </w:p>
    <w:p>
      <w:pPr>
        <w:widowControl/>
        <w:spacing w:line="360" w:lineRule="auto"/>
        <w:ind w:firstLine="560" w:firstLineChars="200"/>
        <w:jc w:val="left"/>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.组织协调能力强。具有拟任岗位所需要的管理能力、组织协调能力、业务知识，工作勤奋，善于学习，有较强的服务意识、大局意识和开拓创新意识，善于与他人合作，团队精神强。</w:t>
      </w:r>
    </w:p>
    <w:p>
      <w:pPr>
        <w:widowControl/>
        <w:spacing w:line="360" w:lineRule="auto"/>
        <w:ind w:firstLine="560" w:firstLineChars="200"/>
        <w:jc w:val="left"/>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.群众基础好。模范带头作用突出，有良好的群众基础，有较高的威信。</w:t>
      </w:r>
    </w:p>
    <w:p>
      <w:pPr>
        <w:widowControl/>
        <w:spacing w:line="360" w:lineRule="auto"/>
        <w:ind w:firstLine="560" w:firstLineChars="200"/>
        <w:jc w:val="left"/>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.成绩突出。工作有思路、有办法，讲实话、办实事、求实效，工作实绩比较突出。</w:t>
      </w:r>
    </w:p>
    <w:p>
      <w:pPr>
        <w:widowControl/>
        <w:spacing w:line="360" w:lineRule="auto"/>
        <w:ind w:firstLine="560" w:firstLineChars="200"/>
        <w:jc w:val="left"/>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.身心健康。</w:t>
      </w:r>
    </w:p>
    <w:p>
      <w:pPr>
        <w:widowControl/>
        <w:spacing w:line="360" w:lineRule="auto"/>
        <w:ind w:firstLine="562" w:firstLineChars="200"/>
        <w:jc w:val="left"/>
        <w:rPr>
          <w:rFonts w:ascii="仿宋_GB2312" w:hAnsi="宋体" w:eastAsia="仿宋_GB2312"/>
          <w:sz w:val="28"/>
          <w:szCs w:val="28"/>
        </w:rPr>
      </w:pPr>
      <w:r>
        <w:rPr>
          <w:rFonts w:hint="eastAsia" w:ascii="仿宋_GB2312" w:eastAsia="仿宋_GB2312" w:cs="宋体"/>
          <w:b/>
          <w:bCs/>
          <w:kern w:val="0"/>
          <w:sz w:val="28"/>
          <w:szCs w:val="28"/>
        </w:rPr>
        <w:t>（二）聘任资格及</w:t>
      </w:r>
      <w:r>
        <w:rPr>
          <w:rFonts w:ascii="仿宋_GB2312" w:eastAsia="仿宋_GB2312" w:cs="宋体"/>
          <w:b/>
          <w:bCs/>
          <w:kern w:val="0"/>
          <w:sz w:val="28"/>
          <w:szCs w:val="28"/>
        </w:rPr>
        <w:t>岗位职责</w:t>
      </w:r>
    </w:p>
    <w:p>
      <w:pPr>
        <w:widowControl/>
        <w:spacing w:line="360" w:lineRule="auto"/>
        <w:ind w:firstLine="562" w:firstLineChars="200"/>
        <w:jc w:val="left"/>
        <w:rPr>
          <w:rFonts w:ascii="仿宋_GB2312" w:eastAsia="仿宋_GB2312" w:cs="宋体"/>
          <w:b/>
          <w:kern w:val="0"/>
          <w:sz w:val="28"/>
          <w:szCs w:val="28"/>
        </w:rPr>
      </w:pPr>
      <w:r>
        <w:rPr>
          <w:rFonts w:hint="eastAsia" w:ascii="仿宋_GB2312" w:eastAsia="仿宋_GB2312"/>
          <w:b/>
          <w:kern w:val="0"/>
          <w:sz w:val="28"/>
          <w:szCs w:val="28"/>
        </w:rPr>
        <w:t>1.</w:t>
      </w:r>
      <w:r>
        <w:rPr>
          <w:rFonts w:hint="eastAsia" w:ascii="仿宋_GB2312" w:eastAsia="仿宋_GB2312" w:cs="宋体"/>
          <w:b/>
          <w:kern w:val="0"/>
          <w:sz w:val="28"/>
          <w:szCs w:val="28"/>
        </w:rPr>
        <w:t>教研室主任</w:t>
      </w:r>
      <w:r>
        <w:rPr>
          <w:rFonts w:ascii="仿宋_GB2312" w:eastAsia="仿宋_GB2312" w:cs="宋体"/>
          <w:b/>
          <w:kern w:val="0"/>
          <w:sz w:val="28"/>
          <w:szCs w:val="28"/>
        </w:rPr>
        <w:t>的</w:t>
      </w:r>
      <w:r>
        <w:rPr>
          <w:rFonts w:hint="eastAsia" w:ascii="仿宋_GB2312" w:eastAsia="仿宋_GB2312" w:cs="宋体"/>
          <w:b/>
          <w:kern w:val="0"/>
          <w:sz w:val="28"/>
          <w:szCs w:val="28"/>
        </w:rPr>
        <w:t>聘任资格及</w:t>
      </w:r>
      <w:r>
        <w:rPr>
          <w:rFonts w:ascii="仿宋_GB2312" w:eastAsia="仿宋_GB2312" w:cs="宋体"/>
          <w:b/>
          <w:kern w:val="0"/>
          <w:sz w:val="28"/>
          <w:szCs w:val="28"/>
        </w:rPr>
        <w:t>岗位职责</w:t>
      </w:r>
    </w:p>
    <w:p>
      <w:pPr>
        <w:widowControl/>
        <w:spacing w:line="360" w:lineRule="auto"/>
        <w:ind w:firstLine="422" w:firstLineChars="150"/>
        <w:jc w:val="left"/>
        <w:rPr>
          <w:rFonts w:ascii="仿宋_GB2312" w:eastAsia="仿宋_GB2312"/>
          <w:sz w:val="28"/>
          <w:szCs w:val="28"/>
        </w:rPr>
      </w:pPr>
      <w:r>
        <w:rPr>
          <w:rFonts w:hint="eastAsia" w:ascii="仿宋_GB2312" w:eastAsia="仿宋_GB2312" w:cs="宋体"/>
          <w:b/>
          <w:kern w:val="0"/>
          <w:sz w:val="28"/>
          <w:szCs w:val="28"/>
        </w:rPr>
        <w:t>（1）聘任资格</w:t>
      </w:r>
      <w:r>
        <w:rPr>
          <w:rFonts w:hint="eastAsia" w:ascii="仿宋_GB2312" w:eastAsia="仿宋_GB2312"/>
          <w:color w:val="000000"/>
          <w:sz w:val="28"/>
          <w:szCs w:val="28"/>
        </w:rPr>
        <w:t>：</w:t>
      </w:r>
      <w:r>
        <w:rPr>
          <w:rFonts w:hint="eastAsia" w:ascii="仿宋_GB2312" w:eastAsia="仿宋_GB2312"/>
          <w:sz w:val="28"/>
          <w:szCs w:val="28"/>
        </w:rPr>
        <w:t>应具有较高的业务水平及组织工作能力，是教学研究和教学改革的组织者和参与者。还应具备较强的责任心、认真治学的态度、丰富的教学经验、无私的奉献精神，并得到教研室老师的信任和支持。</w:t>
      </w:r>
    </w:p>
    <w:p>
      <w:pPr>
        <w:spacing w:line="360" w:lineRule="auto"/>
        <w:ind w:firstLine="422" w:firstLineChars="150"/>
        <w:rPr>
          <w:rFonts w:ascii="仿宋_GB2312" w:hAnsi="宋体" w:eastAsia="仿宋_GB2312"/>
          <w:b/>
          <w:sz w:val="28"/>
          <w:szCs w:val="28"/>
        </w:rPr>
      </w:pPr>
      <w:r>
        <w:rPr>
          <w:rFonts w:hint="eastAsia" w:ascii="仿宋_GB2312" w:hAnsi="宋体" w:eastAsia="仿宋_GB2312"/>
          <w:b/>
          <w:sz w:val="28"/>
          <w:szCs w:val="28"/>
        </w:rPr>
        <w:t>（2）岗位职责：</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第一，制定和执行教学计划</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依据学校教学计划制订原则和指导意见，组织教研室人员开展教学计划的拟制或修订工作；根据教学计划确定的培养目标、培养规格及课程教学要求，组织教师进行课程教学大纲的编制和执行；按照课程教学目的、内容的有关要求，组织教师认真选定与教学大纲相适应的教学参考书。</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第二，安排与落实教学任务</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根据教学计划和教务处下达的教学任务，制定学期开课计划，指派任课教师；针对新开课程、开新课教师组织试讲，合理组织安排本教研室所承担课程的各个教学环节；对教师的备课、授课、考试、实践教学、课程设计、课后作业等工作提出具体的要求，并对各环节的教学过程落实情况和教学效果进行检查；根据学院教学管理制度的相关规定，做好学生成绩考核与评定，规范课程考核方式、考试大纲、出卷命题、试卷审核、阅卷评分、试卷分析、试卷装订等环节的工作。</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第三，开展教学质量检查工作</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针对课程教学，组织教师开展各种形式的研讨活动，积极组织本教研室教师相互听课和</w:t>
      </w:r>
      <w:r>
        <w:rPr>
          <w:rFonts w:ascii="仿宋_GB2312" w:hAnsi="宋体" w:eastAsia="仿宋_GB2312"/>
          <w:sz w:val="28"/>
          <w:szCs w:val="28"/>
        </w:rPr>
        <w:t>同行评教</w:t>
      </w:r>
      <w:r>
        <w:rPr>
          <w:rFonts w:hint="eastAsia" w:ascii="仿宋_GB2312" w:hAnsi="宋体" w:eastAsia="仿宋_GB2312"/>
          <w:sz w:val="28"/>
          <w:szCs w:val="28"/>
        </w:rPr>
        <w:t>，教研室主任每学年对教研室所有教师（含外聘教师）至少听过一次课，每学期至少组织一次教学观摩，帮助教师改进教学，不断提高课堂教学的效果；教学任务下达后，督促教师按照课程教学大纲的规定，认真备课，钻研教材，写出教案、讲稿和制订合理的教学进度，并尽可能采用现代化教学手段，创新</w:t>
      </w:r>
      <w:r>
        <w:rPr>
          <w:rFonts w:ascii="仿宋_GB2312" w:hAnsi="宋体" w:eastAsia="仿宋_GB2312"/>
          <w:sz w:val="28"/>
          <w:szCs w:val="28"/>
        </w:rPr>
        <w:t>教学方式，</w:t>
      </w:r>
      <w:r>
        <w:rPr>
          <w:rFonts w:hint="eastAsia" w:ascii="仿宋_GB2312" w:hAnsi="宋体" w:eastAsia="仿宋_GB2312"/>
          <w:sz w:val="28"/>
          <w:szCs w:val="28"/>
        </w:rPr>
        <w:t>精心组织教学；对青年教师和新开课程教师要注意具体帮助指导。</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第四，开展教育教学研究和各种学术活动</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结合课程特点，制定教学研究的规划，组织教师积极申报各级各类质量工程项目，加强对课程的教学内容、教学手段和方法的研究；认真执行教研室例会制度，有完备健全的教研室活动记录，每学期至少以教研室为单位召开一次师生座谈会，</w:t>
      </w:r>
      <w:r>
        <w:rPr>
          <w:rFonts w:ascii="仿宋_GB2312" w:hAnsi="宋体" w:eastAsia="仿宋_GB2312"/>
          <w:sz w:val="28"/>
          <w:szCs w:val="28"/>
        </w:rPr>
        <w:t>做好</w:t>
      </w:r>
      <w:r>
        <w:rPr>
          <w:rFonts w:hint="eastAsia" w:ascii="仿宋_GB2312" w:hAnsi="宋体" w:eastAsia="仿宋_GB2312"/>
          <w:sz w:val="28"/>
          <w:szCs w:val="28"/>
        </w:rPr>
        <w:t>师生评教</w:t>
      </w:r>
      <w:r>
        <w:rPr>
          <w:rFonts w:ascii="仿宋_GB2312" w:hAnsi="宋体" w:eastAsia="仿宋_GB2312"/>
          <w:sz w:val="28"/>
          <w:szCs w:val="28"/>
        </w:rPr>
        <w:t>和学生网上评教工作</w:t>
      </w:r>
      <w:r>
        <w:rPr>
          <w:rFonts w:hint="eastAsia" w:ascii="仿宋_GB2312" w:hAnsi="宋体" w:eastAsia="仿宋_GB2312"/>
          <w:sz w:val="28"/>
          <w:szCs w:val="28"/>
        </w:rPr>
        <w:t>；教研室定期或不定期地组织有关学术讲座，参加各种学术交流，活跃学术氛围。</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第五，加强师资队伍建设</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在校、院统筹安排下，根据教学任务和课程建设的需要，制定本教研室教师的进修、培训计划；关心青年教师的成长，充分发挥教研室中老年教师传、帮、带作用；做好教师的政治思想工作，树立良好的师德师风。</w:t>
      </w:r>
    </w:p>
    <w:p>
      <w:pPr>
        <w:spacing w:line="360" w:lineRule="auto"/>
        <w:ind w:firstLine="567"/>
        <w:rPr>
          <w:rFonts w:ascii="仿宋_GB2312" w:hAnsi="宋体" w:eastAsia="仿宋_GB2312"/>
          <w:b/>
          <w:sz w:val="28"/>
          <w:szCs w:val="28"/>
        </w:rPr>
      </w:pPr>
      <w:r>
        <w:rPr>
          <w:rFonts w:hint="eastAsia" w:ascii="仿宋_GB2312" w:hAnsi="宋体" w:eastAsia="仿宋_GB2312"/>
          <w:b/>
          <w:sz w:val="28"/>
          <w:szCs w:val="28"/>
        </w:rPr>
        <w:t>2.办公室</w:t>
      </w:r>
      <w:r>
        <w:rPr>
          <w:rFonts w:ascii="仿宋_GB2312" w:hAnsi="宋体" w:eastAsia="仿宋_GB2312"/>
          <w:b/>
          <w:sz w:val="28"/>
          <w:szCs w:val="28"/>
        </w:rPr>
        <w:t>主任的</w:t>
      </w:r>
      <w:r>
        <w:rPr>
          <w:rFonts w:hint="eastAsia" w:ascii="仿宋_GB2312" w:hAnsi="宋体" w:eastAsia="仿宋_GB2312"/>
          <w:b/>
          <w:sz w:val="28"/>
          <w:szCs w:val="28"/>
        </w:rPr>
        <w:t>聘任资格及</w:t>
      </w:r>
      <w:r>
        <w:rPr>
          <w:rFonts w:ascii="仿宋_GB2312" w:hAnsi="宋体" w:eastAsia="仿宋_GB2312"/>
          <w:b/>
          <w:sz w:val="28"/>
          <w:szCs w:val="28"/>
        </w:rPr>
        <w:t>岗位职责</w:t>
      </w:r>
    </w:p>
    <w:p>
      <w:pPr>
        <w:spacing w:line="360" w:lineRule="auto"/>
        <w:ind w:firstLine="422" w:firstLineChars="150"/>
        <w:rPr>
          <w:rFonts w:ascii="仿宋_GB2312" w:hAnsi="宋体" w:eastAsia="仿宋_GB2312"/>
          <w:b/>
          <w:sz w:val="28"/>
          <w:szCs w:val="28"/>
        </w:rPr>
      </w:pPr>
      <w:r>
        <w:rPr>
          <w:rFonts w:hint="eastAsia" w:ascii="仿宋_GB2312" w:hAnsi="宋体" w:eastAsia="仿宋_GB2312"/>
          <w:b/>
          <w:sz w:val="28"/>
          <w:szCs w:val="28"/>
        </w:rPr>
        <w:t>（1）聘任资格：</w:t>
      </w:r>
      <w:r>
        <w:rPr>
          <w:rFonts w:hint="eastAsia" w:ascii="仿宋_GB2312" w:hAnsi="宋体" w:eastAsia="仿宋_GB2312"/>
          <w:sz w:val="28"/>
          <w:szCs w:val="28"/>
        </w:rPr>
        <w:t>办公室</w:t>
      </w:r>
      <w:r>
        <w:rPr>
          <w:rFonts w:ascii="仿宋_GB2312" w:hAnsi="宋体" w:eastAsia="仿宋_GB2312"/>
          <w:sz w:val="28"/>
          <w:szCs w:val="28"/>
        </w:rPr>
        <w:t>作为</w:t>
      </w:r>
      <w:r>
        <w:rPr>
          <w:rFonts w:hint="eastAsia" w:ascii="仿宋_GB2312" w:hAnsi="宋体" w:eastAsia="仿宋_GB2312"/>
          <w:sz w:val="28"/>
          <w:szCs w:val="28"/>
        </w:rPr>
        <w:t>学院党政日常办事机构和内外交往的枢纽，办公室</w:t>
      </w:r>
      <w:r>
        <w:rPr>
          <w:rFonts w:ascii="仿宋_GB2312" w:hAnsi="宋体" w:eastAsia="仿宋_GB2312"/>
          <w:sz w:val="28"/>
          <w:szCs w:val="28"/>
        </w:rPr>
        <w:t>主任</w:t>
      </w:r>
      <w:r>
        <w:rPr>
          <w:rFonts w:hint="eastAsia" w:ascii="仿宋_GB2312" w:hAnsi="宋体" w:eastAsia="仿宋_GB2312"/>
          <w:sz w:val="28"/>
          <w:szCs w:val="28"/>
        </w:rPr>
        <w:t>应具有胜任行政办公室领导职责的能力。具备当好助手，紧紧围绕学院党政重点工作当好参谋、抓好落实的</w:t>
      </w:r>
      <w:r>
        <w:rPr>
          <w:rFonts w:ascii="仿宋_GB2312" w:hAnsi="宋体" w:eastAsia="仿宋_GB2312"/>
          <w:sz w:val="28"/>
          <w:szCs w:val="28"/>
        </w:rPr>
        <w:t>能力</w:t>
      </w:r>
      <w:r>
        <w:rPr>
          <w:rFonts w:hint="eastAsia" w:ascii="仿宋_GB2312" w:hAnsi="宋体" w:eastAsia="仿宋_GB2312"/>
          <w:sz w:val="28"/>
          <w:szCs w:val="28"/>
        </w:rPr>
        <w:t>；具备搞好协调，提高学院凝聚力，实现各项工作和谐发展的</w:t>
      </w:r>
      <w:r>
        <w:rPr>
          <w:rFonts w:ascii="仿宋_GB2312" w:hAnsi="宋体" w:eastAsia="仿宋_GB2312"/>
          <w:sz w:val="28"/>
          <w:szCs w:val="28"/>
        </w:rPr>
        <w:t>能力；</w:t>
      </w:r>
      <w:r>
        <w:rPr>
          <w:rFonts w:hint="eastAsia" w:ascii="仿宋_GB2312" w:hAnsi="宋体" w:eastAsia="仿宋_GB2312"/>
          <w:sz w:val="28"/>
          <w:szCs w:val="28"/>
        </w:rPr>
        <w:t>能熟练使用计算机处理文本及表格，有较强的文字能力及沟通协调能力；具备做好服务，全心全意为领导、各部门和师生提供优质服务的</w:t>
      </w:r>
      <w:r>
        <w:rPr>
          <w:rFonts w:ascii="仿宋_GB2312" w:hAnsi="宋体" w:eastAsia="仿宋_GB2312"/>
          <w:sz w:val="28"/>
          <w:szCs w:val="28"/>
        </w:rPr>
        <w:t>能力</w:t>
      </w:r>
      <w:r>
        <w:rPr>
          <w:rFonts w:hint="eastAsia" w:ascii="仿宋_GB2312" w:hAnsi="宋体" w:eastAsia="仿宋_GB2312"/>
          <w:sz w:val="28"/>
          <w:szCs w:val="28"/>
        </w:rPr>
        <w:t>。</w:t>
      </w:r>
    </w:p>
    <w:p>
      <w:pPr>
        <w:spacing w:line="360" w:lineRule="auto"/>
        <w:ind w:firstLine="422" w:firstLineChars="150"/>
        <w:rPr>
          <w:rFonts w:ascii="仿宋_GB2312" w:hAnsi="宋体" w:eastAsia="仿宋_GB2312"/>
          <w:b/>
          <w:sz w:val="28"/>
          <w:szCs w:val="28"/>
        </w:rPr>
      </w:pPr>
      <w:r>
        <w:rPr>
          <w:rFonts w:hint="eastAsia" w:ascii="仿宋_GB2312" w:hAnsi="宋体" w:eastAsia="仿宋_GB2312"/>
          <w:b/>
          <w:sz w:val="28"/>
          <w:szCs w:val="28"/>
        </w:rPr>
        <w:t>（2）</w:t>
      </w:r>
      <w:r>
        <w:rPr>
          <w:rFonts w:ascii="仿宋_GB2312" w:hAnsi="宋体" w:eastAsia="仿宋_GB2312"/>
          <w:b/>
          <w:sz w:val="28"/>
          <w:szCs w:val="28"/>
        </w:rPr>
        <w:t>岗位职责</w:t>
      </w:r>
      <w:r>
        <w:rPr>
          <w:rFonts w:hint="eastAsia" w:ascii="仿宋_GB2312" w:hAnsi="宋体" w:eastAsia="仿宋_GB2312"/>
          <w:b/>
          <w:sz w:val="28"/>
          <w:szCs w:val="28"/>
        </w:rPr>
        <w:t>：</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第一</w:t>
      </w:r>
      <w:r>
        <w:rPr>
          <w:rFonts w:ascii="仿宋_GB2312" w:hAnsi="宋体" w:eastAsia="仿宋_GB2312"/>
          <w:sz w:val="28"/>
          <w:szCs w:val="28"/>
        </w:rPr>
        <w:t>，</w:t>
      </w:r>
      <w:r>
        <w:rPr>
          <w:rFonts w:hint="eastAsia" w:ascii="仿宋_GB2312" w:hAnsi="宋体" w:eastAsia="仿宋_GB2312"/>
          <w:sz w:val="28"/>
          <w:szCs w:val="28"/>
        </w:rPr>
        <w:t>主持办公室的各项工作，积极主动当好学院领导的参谋和助手，上下沟通，左右协调，保证学院工作正常运转。</w:t>
      </w:r>
    </w:p>
    <w:p>
      <w:pPr>
        <w:spacing w:line="360" w:lineRule="auto"/>
        <w:ind w:firstLine="566" w:firstLineChars="202"/>
        <w:rPr>
          <w:rFonts w:ascii="仿宋_GB2312" w:hAnsi="宋体" w:eastAsia="仿宋_GB2312"/>
          <w:sz w:val="28"/>
          <w:szCs w:val="28"/>
        </w:rPr>
      </w:pPr>
      <w:r>
        <w:rPr>
          <w:rFonts w:hint="eastAsia" w:ascii="仿宋_GB2312" w:hAnsi="宋体" w:eastAsia="仿宋_GB2312"/>
          <w:sz w:val="28"/>
          <w:szCs w:val="28"/>
        </w:rPr>
        <w:t>第二，负责教师例会、行政人员的考勤工作，认真填写学院日志，负责学院各项会议、学习及重要活动的组织和管理，做好有关会议记录。</w:t>
      </w:r>
    </w:p>
    <w:p>
      <w:pPr>
        <w:spacing w:line="360" w:lineRule="auto"/>
        <w:ind w:firstLine="566" w:firstLineChars="202"/>
        <w:rPr>
          <w:rFonts w:ascii="仿宋_GB2312" w:hAnsi="宋体" w:eastAsia="仿宋_GB2312"/>
          <w:sz w:val="28"/>
          <w:szCs w:val="28"/>
        </w:rPr>
      </w:pPr>
      <w:r>
        <w:rPr>
          <w:rFonts w:hint="eastAsia" w:ascii="仿宋_GB2312" w:hAnsi="宋体" w:eastAsia="仿宋_GB2312"/>
          <w:sz w:val="28"/>
          <w:szCs w:val="28"/>
        </w:rPr>
        <w:t>第三</w:t>
      </w:r>
      <w:r>
        <w:rPr>
          <w:rFonts w:ascii="仿宋_GB2312" w:hAnsi="宋体" w:eastAsia="仿宋_GB2312"/>
          <w:sz w:val="28"/>
          <w:szCs w:val="28"/>
        </w:rPr>
        <w:t>，</w:t>
      </w:r>
      <w:r>
        <w:rPr>
          <w:rFonts w:hint="eastAsia" w:ascii="仿宋_GB2312" w:hAnsi="宋体" w:eastAsia="仿宋_GB2312"/>
          <w:sz w:val="28"/>
          <w:szCs w:val="28"/>
        </w:rPr>
        <w:t>负责做好上级来文的收发、传阅、归档及档案管理工作。</w:t>
      </w:r>
    </w:p>
    <w:p>
      <w:pPr>
        <w:spacing w:line="360" w:lineRule="auto"/>
        <w:ind w:firstLine="566" w:firstLineChars="202"/>
        <w:rPr>
          <w:rFonts w:ascii="仿宋_GB2312" w:hAnsi="宋体" w:eastAsia="仿宋_GB2312"/>
          <w:sz w:val="28"/>
          <w:szCs w:val="28"/>
        </w:rPr>
      </w:pPr>
      <w:r>
        <w:rPr>
          <w:rFonts w:hint="eastAsia" w:ascii="仿宋_GB2312" w:hAnsi="宋体" w:eastAsia="仿宋_GB2312"/>
          <w:sz w:val="28"/>
          <w:szCs w:val="28"/>
        </w:rPr>
        <w:t>第四</w:t>
      </w:r>
      <w:r>
        <w:rPr>
          <w:rFonts w:ascii="仿宋_GB2312" w:hAnsi="宋体" w:eastAsia="仿宋_GB2312"/>
          <w:sz w:val="28"/>
          <w:szCs w:val="28"/>
        </w:rPr>
        <w:t>，</w:t>
      </w:r>
      <w:r>
        <w:rPr>
          <w:rFonts w:hint="eastAsia" w:ascii="仿宋_GB2312" w:hAnsi="宋体" w:eastAsia="仿宋_GB2312"/>
          <w:sz w:val="28"/>
          <w:szCs w:val="28"/>
        </w:rPr>
        <w:t>负责学院公章的使用和管理、信访接待工作、办公室电话的接转登记工作。</w:t>
      </w:r>
    </w:p>
    <w:p>
      <w:pPr>
        <w:spacing w:line="360" w:lineRule="auto"/>
        <w:ind w:firstLine="566" w:firstLineChars="202"/>
        <w:rPr>
          <w:rFonts w:ascii="仿宋_GB2312" w:hAnsi="宋体" w:eastAsia="仿宋_GB2312"/>
          <w:sz w:val="28"/>
          <w:szCs w:val="28"/>
        </w:rPr>
      </w:pPr>
      <w:r>
        <w:rPr>
          <w:rFonts w:hint="eastAsia" w:ascii="仿宋_GB2312" w:hAnsi="宋体" w:eastAsia="仿宋_GB2312"/>
          <w:sz w:val="28"/>
          <w:szCs w:val="28"/>
        </w:rPr>
        <w:t>第五</w:t>
      </w:r>
      <w:r>
        <w:rPr>
          <w:rFonts w:ascii="仿宋_GB2312" w:hAnsi="宋体" w:eastAsia="仿宋_GB2312"/>
          <w:sz w:val="28"/>
          <w:szCs w:val="28"/>
        </w:rPr>
        <w:t>，</w:t>
      </w:r>
      <w:r>
        <w:rPr>
          <w:rFonts w:hint="eastAsia" w:ascii="仿宋_GB2312" w:hAnsi="宋体" w:eastAsia="仿宋_GB2312"/>
          <w:sz w:val="28"/>
          <w:szCs w:val="28"/>
        </w:rPr>
        <w:t>完成学院重要材料（草拟和发布通告、通知、会议纪要及其它文件）的起草和撰写工作。</w:t>
      </w:r>
    </w:p>
    <w:p>
      <w:pPr>
        <w:spacing w:line="360" w:lineRule="auto"/>
        <w:ind w:firstLine="566" w:firstLineChars="202"/>
        <w:rPr>
          <w:rFonts w:ascii="仿宋_GB2312" w:hAnsi="宋体" w:eastAsia="仿宋_GB2312"/>
          <w:sz w:val="28"/>
          <w:szCs w:val="28"/>
        </w:rPr>
      </w:pPr>
      <w:r>
        <w:rPr>
          <w:rFonts w:hint="eastAsia" w:ascii="仿宋_GB2312" w:hAnsi="宋体" w:eastAsia="仿宋_GB2312"/>
          <w:sz w:val="28"/>
          <w:szCs w:val="28"/>
        </w:rPr>
        <w:t>第六</w:t>
      </w:r>
      <w:r>
        <w:rPr>
          <w:rFonts w:ascii="仿宋_GB2312" w:hAnsi="宋体" w:eastAsia="仿宋_GB2312"/>
          <w:sz w:val="28"/>
          <w:szCs w:val="28"/>
        </w:rPr>
        <w:t>，</w:t>
      </w:r>
      <w:r>
        <w:rPr>
          <w:rFonts w:hint="eastAsia" w:ascii="仿宋_GB2312" w:hAnsi="宋体" w:eastAsia="仿宋_GB2312"/>
          <w:sz w:val="28"/>
          <w:szCs w:val="28"/>
        </w:rPr>
        <w:t>负责学院固定资产的统计、管理工作。负责学院办公物品的采购、管理和发放工作。建立健全学院库存物品明细表，认真做好年终库房的盘点工作，做到账物相符。</w:t>
      </w:r>
    </w:p>
    <w:p>
      <w:pPr>
        <w:spacing w:line="360" w:lineRule="auto"/>
        <w:ind w:firstLine="566" w:firstLineChars="202"/>
        <w:rPr>
          <w:rFonts w:ascii="仿宋_GB2312" w:hAnsi="宋体" w:eastAsia="仿宋_GB2312"/>
          <w:sz w:val="28"/>
          <w:szCs w:val="28"/>
        </w:rPr>
      </w:pPr>
      <w:r>
        <w:rPr>
          <w:rFonts w:hint="eastAsia" w:ascii="仿宋_GB2312" w:hAnsi="宋体" w:eastAsia="仿宋_GB2312"/>
          <w:sz w:val="28"/>
          <w:szCs w:val="28"/>
        </w:rPr>
        <w:t>第七，在主管学院领导签字后，及时为学院教职工和学生、其他学院和外单位出具离校手续、证明介绍信，办理学院盖章证明手续。</w:t>
      </w:r>
    </w:p>
    <w:p>
      <w:pPr>
        <w:spacing w:line="360" w:lineRule="auto"/>
        <w:ind w:firstLine="566" w:firstLineChars="202"/>
        <w:rPr>
          <w:rFonts w:ascii="仿宋_GB2312" w:hAnsi="宋体" w:eastAsia="仿宋_GB2312"/>
          <w:sz w:val="28"/>
          <w:szCs w:val="28"/>
        </w:rPr>
      </w:pPr>
      <w:r>
        <w:rPr>
          <w:rFonts w:hint="eastAsia" w:ascii="仿宋_GB2312" w:hAnsi="宋体" w:eastAsia="仿宋_GB2312"/>
          <w:sz w:val="28"/>
          <w:szCs w:val="28"/>
        </w:rPr>
        <w:t>第八，热情接待校内外各单位、各部门的来宾，根据学院主管领导决定安排学院各项业务接待工作，安排学院节假日安全值班人员，</w:t>
      </w:r>
      <w:r>
        <w:rPr>
          <w:rFonts w:ascii="仿宋_GB2312" w:hAnsi="宋体" w:eastAsia="仿宋_GB2312"/>
          <w:sz w:val="28"/>
          <w:szCs w:val="28"/>
        </w:rPr>
        <w:t>做好学院的防火、防盗等安全生产的日常检查工作</w:t>
      </w:r>
      <w:r>
        <w:rPr>
          <w:rFonts w:hint="eastAsia" w:ascii="仿宋_GB2312" w:hAnsi="宋体" w:eastAsia="仿宋_GB2312"/>
          <w:sz w:val="28"/>
          <w:szCs w:val="28"/>
        </w:rPr>
        <w:t>。</w:t>
      </w:r>
    </w:p>
    <w:p>
      <w:pPr>
        <w:spacing w:line="360" w:lineRule="auto"/>
        <w:ind w:firstLine="566" w:firstLineChars="202"/>
        <w:rPr>
          <w:rFonts w:ascii="仿宋_GB2312" w:hAnsi="宋体" w:eastAsia="仿宋_GB2312"/>
          <w:sz w:val="28"/>
          <w:szCs w:val="28"/>
        </w:rPr>
      </w:pPr>
      <w:r>
        <w:rPr>
          <w:rFonts w:hint="eastAsia" w:ascii="仿宋_GB2312" w:hAnsi="宋体" w:eastAsia="仿宋_GB2312"/>
          <w:sz w:val="28"/>
          <w:szCs w:val="28"/>
        </w:rPr>
        <w:t>第九</w:t>
      </w:r>
      <w:r>
        <w:rPr>
          <w:rFonts w:ascii="仿宋_GB2312" w:hAnsi="宋体" w:eastAsia="仿宋_GB2312"/>
          <w:sz w:val="28"/>
          <w:szCs w:val="28"/>
        </w:rPr>
        <w:t>，</w:t>
      </w:r>
      <w:r>
        <w:rPr>
          <w:rFonts w:hint="eastAsia" w:ascii="仿宋_GB2312" w:hAnsi="宋体" w:eastAsia="仿宋_GB2312"/>
          <w:sz w:val="28"/>
          <w:szCs w:val="28"/>
        </w:rPr>
        <w:t>完成</w:t>
      </w:r>
      <w:r>
        <w:rPr>
          <w:rFonts w:ascii="仿宋_GB2312" w:hAnsi="宋体" w:eastAsia="仿宋_GB2312"/>
          <w:sz w:val="28"/>
          <w:szCs w:val="28"/>
        </w:rPr>
        <w:t>学院年度大事记</w:t>
      </w:r>
      <w:r>
        <w:rPr>
          <w:rFonts w:hint="eastAsia" w:ascii="仿宋_GB2312" w:hAnsi="宋体" w:eastAsia="仿宋_GB2312"/>
          <w:sz w:val="28"/>
          <w:szCs w:val="28"/>
        </w:rPr>
        <w:t>和</w:t>
      </w:r>
      <w:r>
        <w:rPr>
          <w:rFonts w:ascii="仿宋_GB2312" w:hAnsi="宋体" w:eastAsia="仿宋_GB2312"/>
          <w:sz w:val="28"/>
          <w:szCs w:val="28"/>
        </w:rPr>
        <w:t>年度工作总结的撰写工作。</w:t>
      </w:r>
    </w:p>
    <w:p>
      <w:pPr>
        <w:spacing w:line="360" w:lineRule="auto"/>
        <w:ind w:firstLine="566" w:firstLineChars="202"/>
        <w:rPr>
          <w:rFonts w:ascii="仿宋_GB2312" w:hAnsi="宋体" w:eastAsia="仿宋_GB2312"/>
          <w:sz w:val="28"/>
          <w:szCs w:val="28"/>
        </w:rPr>
      </w:pPr>
      <w:r>
        <w:rPr>
          <w:rFonts w:hint="eastAsia" w:ascii="仿宋_GB2312" w:hAnsi="宋体" w:eastAsia="仿宋_GB2312"/>
          <w:sz w:val="28"/>
          <w:szCs w:val="28"/>
        </w:rPr>
        <w:t>第十</w:t>
      </w:r>
      <w:r>
        <w:rPr>
          <w:rFonts w:ascii="仿宋_GB2312" w:hAnsi="宋体" w:eastAsia="仿宋_GB2312"/>
          <w:sz w:val="28"/>
          <w:szCs w:val="28"/>
        </w:rPr>
        <w:t>，</w:t>
      </w:r>
      <w:r>
        <w:rPr>
          <w:rFonts w:hint="eastAsia" w:ascii="仿宋_GB2312" w:hAnsi="宋体" w:eastAsia="仿宋_GB2312"/>
          <w:sz w:val="28"/>
          <w:szCs w:val="28"/>
        </w:rPr>
        <w:t>完成学院领导布置的其他临时工作。</w:t>
      </w:r>
    </w:p>
    <w:p>
      <w:pPr>
        <w:spacing w:line="360" w:lineRule="auto"/>
        <w:ind w:left="570"/>
        <w:rPr>
          <w:rFonts w:ascii="仿宋_GB2312" w:hAnsi="宋体" w:eastAsia="仿宋_GB2312"/>
          <w:b/>
          <w:bCs/>
          <w:sz w:val="28"/>
          <w:szCs w:val="28"/>
        </w:rPr>
      </w:pPr>
      <w:r>
        <w:rPr>
          <w:rFonts w:hint="eastAsia" w:ascii="仿宋_GB2312" w:hAnsi="宋体" w:eastAsia="仿宋_GB2312"/>
          <w:b/>
          <w:bCs/>
          <w:sz w:val="28"/>
          <w:szCs w:val="28"/>
        </w:rPr>
        <w:t>五、竞聘实施程序与步骤</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1.报名 </w:t>
      </w:r>
    </w:p>
    <w:p>
      <w:pPr>
        <w:spacing w:line="360" w:lineRule="auto"/>
        <w:ind w:firstLine="566" w:firstLineChars="202"/>
        <w:rPr>
          <w:rFonts w:ascii="仿宋_GB2312" w:hAnsi="宋体" w:eastAsia="仿宋_GB2312"/>
          <w:sz w:val="28"/>
          <w:szCs w:val="28"/>
        </w:rPr>
      </w:pPr>
      <w:r>
        <w:rPr>
          <w:rFonts w:hint="eastAsia" w:ascii="仿宋_GB2312" w:hAnsi="宋体" w:eastAsia="仿宋_GB2312"/>
          <w:sz w:val="28"/>
          <w:szCs w:val="28"/>
        </w:rPr>
        <w:t>报名时间：</w:t>
      </w:r>
      <w:r>
        <w:rPr>
          <w:rFonts w:ascii="仿宋_GB2312" w:hAnsi="宋体" w:eastAsia="仿宋_GB2312"/>
          <w:sz w:val="28"/>
          <w:szCs w:val="28"/>
        </w:rPr>
        <w:t>9</w:t>
      </w:r>
      <w:r>
        <w:rPr>
          <w:rFonts w:hint="eastAsia" w:ascii="仿宋_GB2312" w:hAnsi="宋体" w:eastAsia="仿宋_GB2312"/>
          <w:sz w:val="28"/>
          <w:szCs w:val="28"/>
        </w:rPr>
        <w:t>月2</w:t>
      </w:r>
      <w:r>
        <w:rPr>
          <w:rFonts w:ascii="仿宋_GB2312" w:hAnsi="宋体" w:eastAsia="仿宋_GB2312"/>
          <w:sz w:val="28"/>
          <w:szCs w:val="28"/>
        </w:rPr>
        <w:t>8</w:t>
      </w:r>
      <w:r>
        <w:rPr>
          <w:rFonts w:hint="eastAsia" w:ascii="仿宋_GB2312" w:hAnsi="宋体" w:eastAsia="仿宋_GB2312"/>
          <w:sz w:val="28"/>
          <w:szCs w:val="28"/>
        </w:rPr>
        <w:t>日至10月9日19:00。符合条件的报名者须填写《新疆师范大学马克思主义学院管理岗位竞聘报名登记表》。</w:t>
      </w:r>
    </w:p>
    <w:p>
      <w:pPr>
        <w:spacing w:line="360" w:lineRule="auto"/>
        <w:ind w:left="567"/>
        <w:rPr>
          <w:rFonts w:ascii="仿宋_GB2312" w:hAnsi="宋体" w:eastAsia="仿宋_GB2312"/>
          <w:sz w:val="28"/>
          <w:szCs w:val="28"/>
        </w:rPr>
      </w:pPr>
      <w:r>
        <w:rPr>
          <w:rFonts w:hint="eastAsia" w:ascii="仿宋_GB2312" w:hAnsi="宋体" w:eastAsia="仿宋_GB2312"/>
          <w:sz w:val="28"/>
          <w:szCs w:val="28"/>
        </w:rPr>
        <w:t>报名地点：副</w:t>
      </w:r>
      <w:r>
        <w:rPr>
          <w:rFonts w:ascii="仿宋_GB2312" w:hAnsi="宋体" w:eastAsia="仿宋_GB2312"/>
          <w:sz w:val="28"/>
          <w:szCs w:val="28"/>
        </w:rPr>
        <w:t>院长</w:t>
      </w:r>
      <w:r>
        <w:rPr>
          <w:rFonts w:hint="eastAsia" w:ascii="仿宋_GB2312" w:hAnsi="宋体" w:eastAsia="仿宋_GB2312"/>
          <w:sz w:val="28"/>
          <w:szCs w:val="28"/>
        </w:rPr>
        <w:t>办公室     负责人：王建华</w:t>
      </w:r>
    </w:p>
    <w:p>
      <w:pPr>
        <w:spacing w:line="360" w:lineRule="auto"/>
        <w:ind w:firstLine="566" w:firstLineChars="202"/>
        <w:rPr>
          <w:rFonts w:ascii="仿宋_GB2312" w:hAnsi="宋体" w:eastAsia="仿宋_GB2312"/>
          <w:sz w:val="28"/>
          <w:szCs w:val="28"/>
        </w:rPr>
      </w:pPr>
      <w:r>
        <w:rPr>
          <w:rFonts w:hint="eastAsia" w:ascii="仿宋_GB2312" w:hAnsi="宋体" w:eastAsia="仿宋_GB2312"/>
          <w:sz w:val="28"/>
          <w:szCs w:val="28"/>
        </w:rPr>
        <w:t>报名方式：提交纸质版《新疆师范大学马克思主义学院管理岗位竞聘报名登记表》2份（A4正反打印）至王建华处，电子版发送至邮箱</w:t>
      </w:r>
      <w:r>
        <w:rPr>
          <w:rFonts w:ascii="仿宋_GB2312" w:hAnsi="宋体" w:eastAsia="仿宋_GB2312"/>
          <w:sz w:val="28"/>
          <w:szCs w:val="28"/>
        </w:rPr>
        <w:t>2364375282</w:t>
      </w:r>
      <w:r>
        <w:rPr>
          <w:rFonts w:hint="eastAsia" w:ascii="仿宋_GB2312" w:hAnsi="宋体" w:eastAsia="仿宋_GB2312"/>
          <w:sz w:val="28"/>
          <w:szCs w:val="28"/>
        </w:rPr>
        <w:t>@qq.com。</w:t>
      </w:r>
    </w:p>
    <w:p>
      <w:pPr>
        <w:spacing w:line="360" w:lineRule="auto"/>
        <w:ind w:left="567"/>
        <w:rPr>
          <w:rFonts w:ascii="仿宋_GB2312" w:hAnsi="宋体" w:eastAsia="仿宋_GB2312"/>
          <w:sz w:val="28"/>
          <w:szCs w:val="28"/>
        </w:rPr>
      </w:pPr>
      <w:r>
        <w:rPr>
          <w:rFonts w:hint="eastAsia" w:ascii="仿宋_GB2312" w:hAnsi="宋体" w:eastAsia="仿宋_GB2312"/>
          <w:sz w:val="28"/>
          <w:szCs w:val="28"/>
        </w:rPr>
        <w:t>2.资格审查</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学院竞聘工作领导小组对报名者进行资格审查，于</w:t>
      </w:r>
      <w:r>
        <w:rPr>
          <w:rFonts w:ascii="仿宋_GB2312" w:hAnsi="宋体" w:eastAsia="仿宋_GB2312"/>
          <w:sz w:val="28"/>
          <w:szCs w:val="28"/>
        </w:rPr>
        <w:t>10</w:t>
      </w:r>
      <w:r>
        <w:rPr>
          <w:rFonts w:hint="eastAsia" w:ascii="仿宋_GB2312" w:hAnsi="宋体" w:eastAsia="仿宋_GB2312"/>
          <w:sz w:val="28"/>
          <w:szCs w:val="28"/>
        </w:rPr>
        <w:t>月</w:t>
      </w:r>
      <w:r>
        <w:rPr>
          <w:rFonts w:ascii="仿宋_GB2312" w:hAnsi="宋体" w:eastAsia="仿宋_GB2312"/>
          <w:sz w:val="28"/>
          <w:szCs w:val="28"/>
        </w:rPr>
        <w:t>10</w:t>
      </w:r>
      <w:r>
        <w:rPr>
          <w:rFonts w:hint="eastAsia" w:ascii="仿宋_GB2312" w:hAnsi="宋体" w:eastAsia="仿宋_GB2312"/>
          <w:sz w:val="28"/>
          <w:szCs w:val="28"/>
        </w:rPr>
        <w:t>日10:00公布符合报名资格人员名单。</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3.面试及竞聘演讲</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时间：</w:t>
      </w:r>
      <w:r>
        <w:rPr>
          <w:rFonts w:ascii="仿宋_GB2312" w:hAnsi="宋体" w:eastAsia="仿宋_GB2312"/>
          <w:sz w:val="28"/>
          <w:szCs w:val="28"/>
        </w:rPr>
        <w:t>10</w:t>
      </w:r>
      <w:r>
        <w:rPr>
          <w:rFonts w:hint="eastAsia" w:ascii="仿宋_GB2312" w:hAnsi="宋体" w:eastAsia="仿宋_GB2312"/>
          <w:sz w:val="28"/>
          <w:szCs w:val="28"/>
        </w:rPr>
        <w:t>月</w:t>
      </w:r>
      <w:r>
        <w:rPr>
          <w:rFonts w:ascii="仿宋_GB2312" w:hAnsi="宋体" w:eastAsia="仿宋_GB2312"/>
          <w:sz w:val="28"/>
          <w:szCs w:val="28"/>
        </w:rPr>
        <w:t>12</w:t>
      </w:r>
      <w:r>
        <w:rPr>
          <w:rFonts w:hint="eastAsia" w:ascii="仿宋_GB2312" w:hAnsi="宋体" w:eastAsia="仿宋_GB2312"/>
          <w:sz w:val="28"/>
          <w:szCs w:val="28"/>
        </w:rPr>
        <w:t>日下午1</w:t>
      </w:r>
      <w:r>
        <w:rPr>
          <w:rFonts w:ascii="仿宋_GB2312" w:hAnsi="宋体" w:eastAsia="仿宋_GB2312"/>
          <w:sz w:val="28"/>
          <w:szCs w:val="28"/>
        </w:rPr>
        <w:t>5</w:t>
      </w:r>
      <w:r>
        <w:rPr>
          <w:rFonts w:hint="eastAsia" w:ascii="仿宋_GB2312" w:hAnsi="宋体" w:eastAsia="仿宋_GB2312"/>
          <w:sz w:val="28"/>
          <w:szCs w:val="28"/>
        </w:rPr>
        <w:t>:</w:t>
      </w:r>
      <w:r>
        <w:rPr>
          <w:rFonts w:ascii="仿宋_GB2312" w:hAnsi="宋体" w:eastAsia="仿宋_GB2312"/>
          <w:sz w:val="28"/>
          <w:szCs w:val="28"/>
        </w:rPr>
        <w:t>3</w:t>
      </w:r>
      <w:r>
        <w:rPr>
          <w:rFonts w:hint="eastAsia" w:ascii="仿宋_GB2312" w:hAnsi="宋体" w:eastAsia="仿宋_GB2312"/>
          <w:sz w:val="28"/>
          <w:szCs w:val="28"/>
        </w:rPr>
        <w:t>0</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地点：学院会议室</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竞聘演讲环节由竞聘者向学院全体</w:t>
      </w:r>
      <w:r>
        <w:rPr>
          <w:rFonts w:ascii="仿宋_GB2312" w:hAnsi="宋体" w:eastAsia="仿宋_GB2312"/>
          <w:sz w:val="28"/>
          <w:szCs w:val="28"/>
        </w:rPr>
        <w:t>教师</w:t>
      </w:r>
      <w:r>
        <w:rPr>
          <w:rFonts w:hint="eastAsia" w:ascii="仿宋_GB2312" w:hAnsi="宋体" w:eastAsia="仿宋_GB2312"/>
          <w:sz w:val="28"/>
          <w:szCs w:val="28"/>
        </w:rPr>
        <w:t>介绍个人基本情况、对竞聘岗位的认识、个人竞聘优势、工作思路等，时间控制在</w:t>
      </w:r>
      <w:r>
        <w:rPr>
          <w:rFonts w:ascii="仿宋_GB2312" w:hAnsi="宋体" w:eastAsia="仿宋_GB2312"/>
          <w:sz w:val="28"/>
          <w:szCs w:val="28"/>
        </w:rPr>
        <w:t>7</w:t>
      </w:r>
      <w:r>
        <w:rPr>
          <w:rFonts w:hint="eastAsia" w:ascii="仿宋_GB2312" w:hAnsi="宋体" w:eastAsia="仿宋_GB2312"/>
          <w:sz w:val="28"/>
          <w:szCs w:val="28"/>
        </w:rPr>
        <w:t>分钟以内。</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提问环节由竞聘领导</w:t>
      </w:r>
      <w:r>
        <w:rPr>
          <w:rFonts w:ascii="仿宋_GB2312" w:hAnsi="宋体" w:eastAsia="仿宋_GB2312"/>
          <w:sz w:val="28"/>
          <w:szCs w:val="28"/>
        </w:rPr>
        <w:t>小组及教师</w:t>
      </w:r>
      <w:r>
        <w:rPr>
          <w:rFonts w:hint="eastAsia" w:ascii="仿宋_GB2312" w:hAnsi="宋体" w:eastAsia="仿宋_GB2312"/>
          <w:sz w:val="28"/>
          <w:szCs w:val="28"/>
        </w:rPr>
        <w:t>根据竞聘者竞聘岗位情况进行有针对性的提问。</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4.民主测评</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由竞聘工作领导小组组织对竞聘者进行民主测评，参与投票的人数不低于所</w:t>
      </w:r>
      <w:r>
        <w:rPr>
          <w:rFonts w:ascii="仿宋_GB2312" w:hAnsi="宋体" w:eastAsia="仿宋_GB2312"/>
          <w:sz w:val="28"/>
          <w:szCs w:val="28"/>
        </w:rPr>
        <w:t>拟竞聘</w:t>
      </w:r>
      <w:r>
        <w:rPr>
          <w:rFonts w:hint="eastAsia" w:ascii="仿宋_GB2312" w:hAnsi="宋体" w:eastAsia="仿宋_GB2312"/>
          <w:sz w:val="28"/>
          <w:szCs w:val="28"/>
        </w:rPr>
        <w:t>单位总人数的60%。</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5.确定拟聘人选</w:t>
      </w:r>
    </w:p>
    <w:p>
      <w:pPr>
        <w:spacing w:line="360" w:lineRule="auto"/>
        <w:ind w:firstLine="567"/>
        <w:rPr>
          <w:rFonts w:ascii="仿宋_GB2312" w:hAnsi="宋体" w:eastAsia="仿宋_GB2312"/>
          <w:sz w:val="28"/>
          <w:szCs w:val="28"/>
        </w:rPr>
      </w:pPr>
      <w:r>
        <w:rPr>
          <w:rFonts w:hint="eastAsia" w:ascii="仿宋_GB2312" w:hAnsi="宋体" w:eastAsia="仿宋_GB2312"/>
          <w:sz w:val="28"/>
          <w:szCs w:val="28"/>
        </w:rPr>
        <w:t>竞聘工作领导小组将根据参加竞聘人员的面试及民主测评综合情况确定拟聘人选，3天公示期</w:t>
      </w:r>
      <w:r>
        <w:rPr>
          <w:rFonts w:ascii="仿宋_GB2312" w:hAnsi="宋体" w:eastAsia="仿宋_GB2312"/>
          <w:sz w:val="28"/>
          <w:szCs w:val="28"/>
        </w:rPr>
        <w:t>内</w:t>
      </w:r>
      <w:r>
        <w:rPr>
          <w:rFonts w:hint="eastAsia" w:ascii="仿宋_GB2312" w:hAnsi="宋体" w:eastAsia="仿宋_GB2312"/>
          <w:sz w:val="28"/>
          <w:szCs w:val="28"/>
        </w:rPr>
        <w:t>无异议后予以任命。</w:t>
      </w:r>
    </w:p>
    <w:p>
      <w:pPr>
        <w:spacing w:line="360" w:lineRule="auto"/>
        <w:ind w:firstLine="4480" w:firstLineChars="1600"/>
        <w:rPr>
          <w:rFonts w:ascii="仿宋_GB2312" w:hAnsi="宋体" w:eastAsia="仿宋_GB2312"/>
          <w:sz w:val="28"/>
          <w:szCs w:val="28"/>
        </w:rPr>
      </w:pPr>
    </w:p>
    <w:p>
      <w:pPr>
        <w:spacing w:line="360" w:lineRule="auto"/>
        <w:ind w:firstLine="4480" w:firstLineChars="1600"/>
        <w:rPr>
          <w:rFonts w:ascii="仿宋_GB2312" w:hAnsi="宋体" w:eastAsia="仿宋_GB2312"/>
          <w:sz w:val="28"/>
          <w:szCs w:val="28"/>
        </w:rPr>
      </w:pPr>
      <w:r>
        <w:rPr>
          <w:rFonts w:hint="eastAsia" w:ascii="仿宋_GB2312" w:hAnsi="宋体" w:eastAsia="仿宋_GB2312"/>
          <w:sz w:val="28"/>
          <w:szCs w:val="28"/>
        </w:rPr>
        <w:t>新疆师范大学马克思主义学院</w:t>
      </w:r>
    </w:p>
    <w:p>
      <w:pPr>
        <w:spacing w:line="360" w:lineRule="auto"/>
        <w:ind w:firstLine="5040" w:firstLineChars="1800"/>
        <w:rPr>
          <w:rFonts w:ascii="仿宋_GB2312" w:hAnsi="宋体" w:eastAsia="仿宋_GB2312"/>
          <w:sz w:val="28"/>
          <w:szCs w:val="28"/>
        </w:rPr>
      </w:pPr>
      <w:r>
        <w:rPr>
          <w:rFonts w:hint="eastAsia" w:ascii="仿宋_GB2312" w:hAnsi="宋体" w:eastAsia="仿宋_GB2312"/>
          <w:sz w:val="28"/>
          <w:szCs w:val="28"/>
        </w:rPr>
        <w:t>2016年</w:t>
      </w:r>
      <w:r>
        <w:rPr>
          <w:rFonts w:ascii="仿宋_GB2312" w:hAnsi="宋体" w:eastAsia="仿宋_GB2312"/>
          <w:sz w:val="28"/>
          <w:szCs w:val="28"/>
        </w:rPr>
        <w:t>9</w:t>
      </w:r>
      <w:r>
        <w:rPr>
          <w:rFonts w:hint="eastAsia" w:ascii="仿宋_GB2312" w:hAnsi="宋体" w:eastAsia="仿宋_GB2312"/>
          <w:sz w:val="28"/>
          <w:szCs w:val="28"/>
        </w:rPr>
        <w:t>月2</w:t>
      </w:r>
      <w:r>
        <w:rPr>
          <w:rFonts w:ascii="仿宋_GB2312" w:hAnsi="宋体" w:eastAsia="仿宋_GB2312"/>
          <w:sz w:val="28"/>
          <w:szCs w:val="28"/>
        </w:rPr>
        <w:t>8</w:t>
      </w:r>
      <w:r>
        <w:rPr>
          <w:rFonts w:hint="eastAsia" w:ascii="仿宋_GB2312" w:hAnsi="宋体" w:eastAsia="仿宋_GB2312"/>
          <w:sz w:val="28"/>
          <w:szCs w:val="28"/>
        </w:rPr>
        <w:t>日</w:t>
      </w:r>
    </w:p>
    <w:p>
      <w:pPr>
        <w:spacing w:line="400" w:lineRule="exact"/>
        <w:rPr>
          <w:spacing w:val="-8"/>
          <w:sz w:val="24"/>
        </w:rPr>
      </w:pPr>
    </w:p>
    <w:p>
      <w:pPr>
        <w:spacing w:line="400" w:lineRule="exact"/>
        <w:rPr>
          <w:spacing w:val="-8"/>
          <w:sz w:val="24"/>
        </w:rPr>
      </w:pPr>
    </w:p>
    <w:p>
      <w:pPr>
        <w:spacing w:line="400" w:lineRule="exact"/>
        <w:rPr>
          <w:spacing w:val="-8"/>
          <w:sz w:val="24"/>
        </w:rPr>
      </w:pPr>
      <w:r>
        <w:rPr>
          <w:rFonts w:hint="eastAsia"/>
          <w:spacing w:val="-8"/>
          <w:sz w:val="24"/>
        </w:rPr>
        <w:t>附件：</w:t>
      </w:r>
    </w:p>
    <w:p>
      <w:pPr>
        <w:spacing w:line="400" w:lineRule="exact"/>
        <w:rPr>
          <w:rFonts w:ascii="宋体" w:hAnsi="宋体"/>
          <w:sz w:val="28"/>
        </w:rPr>
      </w:pPr>
    </w:p>
    <w:p>
      <w:pPr>
        <w:spacing w:line="400" w:lineRule="exact"/>
        <w:jc w:val="center"/>
        <w:rPr>
          <w:rFonts w:ascii="宋体" w:hAnsi="宋体"/>
          <w:b/>
          <w:bCs/>
          <w:spacing w:val="-8"/>
          <w:sz w:val="32"/>
          <w:szCs w:val="32"/>
        </w:rPr>
      </w:pPr>
      <w:r>
        <w:rPr>
          <w:rFonts w:hint="eastAsia" w:ascii="宋体" w:hAnsi="宋体"/>
          <w:b/>
          <w:bCs/>
          <w:spacing w:val="-8"/>
          <w:sz w:val="32"/>
          <w:szCs w:val="32"/>
        </w:rPr>
        <w:t>新疆师范大学马克思主义学院管理</w:t>
      </w:r>
      <w:r>
        <w:rPr>
          <w:rFonts w:hint="eastAsia" w:ascii="宋体" w:hAnsi="宋体"/>
          <w:b/>
          <w:bCs/>
          <w:sz w:val="32"/>
          <w:szCs w:val="32"/>
        </w:rPr>
        <w:t>岗位竞聘</w:t>
      </w:r>
      <w:r>
        <w:rPr>
          <w:rFonts w:hint="eastAsia" w:ascii="宋体" w:hAnsi="宋体"/>
          <w:b/>
          <w:bCs/>
          <w:spacing w:val="-8"/>
          <w:sz w:val="32"/>
          <w:szCs w:val="32"/>
        </w:rPr>
        <w:t>报名登记表</w:t>
      </w:r>
    </w:p>
    <w:tbl>
      <w:tblPr>
        <w:tblStyle w:val="9"/>
        <w:tblpPr w:leftFromText="180" w:rightFromText="180" w:vertAnchor="page" w:horzAnchor="margin" w:tblpXSpec="center" w:tblpY="2986"/>
        <w:tblW w:w="8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13"/>
        <w:gridCol w:w="949"/>
        <w:gridCol w:w="254"/>
        <w:gridCol w:w="634"/>
        <w:gridCol w:w="1012"/>
        <w:gridCol w:w="1219"/>
        <w:gridCol w:w="300"/>
        <w:gridCol w:w="985"/>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exact"/>
        </w:trPr>
        <w:tc>
          <w:tcPr>
            <w:tcW w:w="1059" w:type="dxa"/>
            <w:tcBorders>
              <w:top w:val="single" w:color="auto" w:sz="8" w:space="0"/>
              <w:left w:val="single" w:color="auto" w:sz="8" w:space="0"/>
            </w:tcBorders>
            <w:vAlign w:val="center"/>
          </w:tcPr>
          <w:p>
            <w:pPr>
              <w:spacing w:line="300" w:lineRule="exact"/>
              <w:jc w:val="center"/>
              <w:rPr>
                <w:rFonts w:ascii="宋体" w:hAnsi="宋体"/>
                <w:spacing w:val="-8"/>
                <w:sz w:val="24"/>
              </w:rPr>
            </w:pPr>
            <w:r>
              <w:rPr>
                <w:rFonts w:hint="eastAsia" w:ascii="宋体" w:hAnsi="宋体"/>
                <w:spacing w:val="-8"/>
                <w:sz w:val="24"/>
              </w:rPr>
              <w:t>姓  名</w:t>
            </w:r>
          </w:p>
        </w:tc>
        <w:tc>
          <w:tcPr>
            <w:tcW w:w="1062" w:type="dxa"/>
            <w:gridSpan w:val="2"/>
            <w:tcBorders>
              <w:top w:val="single" w:color="auto" w:sz="8" w:space="0"/>
            </w:tcBorders>
            <w:vAlign w:val="center"/>
          </w:tcPr>
          <w:p>
            <w:pPr>
              <w:spacing w:line="300" w:lineRule="exact"/>
              <w:jc w:val="center"/>
              <w:rPr>
                <w:rFonts w:hint="eastAsia" w:ascii="宋体" w:hAnsi="宋体" w:eastAsia="宋体"/>
                <w:spacing w:val="-8"/>
                <w:sz w:val="24"/>
                <w:lang w:eastAsia="zh-CN"/>
              </w:rPr>
            </w:pPr>
            <w:r>
              <w:rPr>
                <w:rFonts w:hint="eastAsia" w:ascii="宋体" w:hAnsi="宋体"/>
                <w:spacing w:val="-8"/>
                <w:sz w:val="24"/>
                <w:lang w:eastAsia="zh-CN"/>
              </w:rPr>
              <w:t>谭小攀</w:t>
            </w:r>
          </w:p>
        </w:tc>
        <w:tc>
          <w:tcPr>
            <w:tcW w:w="888" w:type="dxa"/>
            <w:gridSpan w:val="2"/>
            <w:tcBorders>
              <w:top w:val="single" w:color="auto" w:sz="8" w:space="0"/>
            </w:tcBorders>
            <w:vAlign w:val="center"/>
          </w:tcPr>
          <w:p>
            <w:pPr>
              <w:spacing w:line="300" w:lineRule="exact"/>
              <w:jc w:val="center"/>
              <w:rPr>
                <w:rFonts w:ascii="宋体" w:hAnsi="宋体"/>
                <w:spacing w:val="-8"/>
                <w:sz w:val="24"/>
              </w:rPr>
            </w:pPr>
            <w:r>
              <w:rPr>
                <w:rFonts w:hint="eastAsia" w:ascii="宋体" w:hAnsi="宋体"/>
                <w:spacing w:val="-8"/>
                <w:sz w:val="24"/>
              </w:rPr>
              <w:t>性  别</w:t>
            </w:r>
          </w:p>
        </w:tc>
        <w:tc>
          <w:tcPr>
            <w:tcW w:w="1012" w:type="dxa"/>
            <w:tcBorders>
              <w:top w:val="single" w:color="auto" w:sz="8" w:space="0"/>
            </w:tcBorders>
            <w:vAlign w:val="center"/>
          </w:tcPr>
          <w:p>
            <w:pPr>
              <w:spacing w:line="300" w:lineRule="exact"/>
              <w:rPr>
                <w:rFonts w:hint="eastAsia" w:ascii="宋体" w:hAnsi="宋体" w:eastAsia="宋体"/>
                <w:spacing w:val="-8"/>
                <w:sz w:val="24"/>
                <w:lang w:eastAsia="zh-CN"/>
              </w:rPr>
            </w:pPr>
            <w:r>
              <w:rPr>
                <w:rFonts w:hint="eastAsia" w:ascii="宋体" w:hAnsi="宋体"/>
                <w:spacing w:val="-8"/>
                <w:sz w:val="24"/>
                <w:lang w:eastAsia="zh-CN"/>
              </w:rPr>
              <w:t>男</w:t>
            </w:r>
          </w:p>
        </w:tc>
        <w:tc>
          <w:tcPr>
            <w:tcW w:w="1219" w:type="dxa"/>
            <w:tcBorders>
              <w:top w:val="single" w:color="auto" w:sz="8" w:space="0"/>
            </w:tcBorders>
            <w:vAlign w:val="center"/>
          </w:tcPr>
          <w:p>
            <w:pPr>
              <w:spacing w:line="300" w:lineRule="exact"/>
              <w:jc w:val="center"/>
              <w:rPr>
                <w:rFonts w:ascii="宋体" w:hAnsi="宋体"/>
                <w:spacing w:val="-8"/>
                <w:sz w:val="24"/>
              </w:rPr>
            </w:pPr>
            <w:r>
              <w:rPr>
                <w:rFonts w:hint="eastAsia" w:ascii="宋体" w:hAnsi="宋体"/>
                <w:spacing w:val="-8"/>
                <w:sz w:val="24"/>
              </w:rPr>
              <w:t>出生年月</w:t>
            </w:r>
          </w:p>
        </w:tc>
        <w:tc>
          <w:tcPr>
            <w:tcW w:w="1285" w:type="dxa"/>
            <w:gridSpan w:val="2"/>
            <w:tcBorders>
              <w:top w:val="single" w:color="auto" w:sz="8" w:space="0"/>
            </w:tcBorders>
            <w:vAlign w:val="center"/>
          </w:tcPr>
          <w:p>
            <w:pPr>
              <w:spacing w:line="300" w:lineRule="exact"/>
              <w:jc w:val="center"/>
              <w:rPr>
                <w:rFonts w:ascii="宋体" w:hAnsi="宋体"/>
                <w:spacing w:val="-8"/>
                <w:sz w:val="24"/>
              </w:rPr>
            </w:pPr>
            <w:r>
              <w:rPr>
                <w:rFonts w:hint="eastAsia" w:ascii="宋体" w:hAnsi="宋体"/>
                <w:spacing w:val="-8"/>
                <w:sz w:val="24"/>
              </w:rPr>
              <w:t xml:space="preserve"> </w:t>
            </w:r>
            <w:r>
              <w:rPr>
                <w:rFonts w:hint="eastAsia" w:ascii="宋体" w:hAnsi="宋体"/>
                <w:spacing w:val="-8"/>
                <w:sz w:val="24"/>
                <w:lang w:val="en-US" w:eastAsia="zh-CN"/>
              </w:rPr>
              <w:t>1981年7月</w:t>
            </w:r>
          </w:p>
        </w:tc>
        <w:tc>
          <w:tcPr>
            <w:tcW w:w="1768" w:type="dxa"/>
            <w:vMerge w:val="restart"/>
            <w:tcBorders>
              <w:top w:val="single" w:color="auto" w:sz="8" w:space="0"/>
              <w:right w:val="single" w:color="auto" w:sz="8" w:space="0"/>
            </w:tcBorders>
            <w:vAlign w:val="center"/>
          </w:tcPr>
          <w:p>
            <w:pPr>
              <w:spacing w:line="300" w:lineRule="exact"/>
              <w:jc w:val="center"/>
              <w:rPr>
                <w:rFonts w:ascii="宋体" w:hAnsi="宋体"/>
                <w:spacing w:val="-8"/>
                <w:sz w:val="24"/>
              </w:rPr>
            </w:pPr>
            <w:r>
              <w:rPr>
                <w:rFonts w:hint="eastAsia" w:ascii="宋体" w:hAnsi="宋体"/>
                <w:spacing w:val="-8"/>
                <w:sz w:val="24"/>
              </w:rPr>
              <w:t>(蓝底1寸照片)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exact"/>
        </w:trPr>
        <w:tc>
          <w:tcPr>
            <w:tcW w:w="1059" w:type="dxa"/>
            <w:tcBorders>
              <w:left w:val="single" w:color="auto" w:sz="8" w:space="0"/>
            </w:tcBorders>
            <w:vAlign w:val="center"/>
          </w:tcPr>
          <w:p>
            <w:pPr>
              <w:spacing w:line="300" w:lineRule="exact"/>
              <w:jc w:val="center"/>
              <w:rPr>
                <w:rFonts w:ascii="宋体" w:hAnsi="宋体"/>
                <w:spacing w:val="-8"/>
                <w:sz w:val="24"/>
              </w:rPr>
            </w:pPr>
            <w:r>
              <w:rPr>
                <w:rFonts w:hint="eastAsia" w:ascii="宋体" w:hAnsi="宋体"/>
                <w:spacing w:val="-8"/>
                <w:sz w:val="24"/>
              </w:rPr>
              <w:t>民  族</w:t>
            </w:r>
          </w:p>
        </w:tc>
        <w:tc>
          <w:tcPr>
            <w:tcW w:w="1062" w:type="dxa"/>
            <w:gridSpan w:val="2"/>
            <w:vAlign w:val="center"/>
          </w:tcPr>
          <w:p>
            <w:pPr>
              <w:spacing w:line="300" w:lineRule="exact"/>
              <w:jc w:val="center"/>
              <w:rPr>
                <w:rFonts w:ascii="宋体" w:hAnsi="宋体"/>
                <w:spacing w:val="-8"/>
                <w:sz w:val="24"/>
              </w:rPr>
            </w:pPr>
            <w:r>
              <w:rPr>
                <w:rFonts w:hint="eastAsia" w:ascii="宋体" w:hAnsi="宋体"/>
                <w:spacing w:val="-8"/>
                <w:sz w:val="24"/>
              </w:rPr>
              <w:t xml:space="preserve"> </w:t>
            </w:r>
            <w:r>
              <w:rPr>
                <w:rFonts w:hint="eastAsia" w:ascii="宋体" w:hAnsi="宋体"/>
                <w:spacing w:val="-8"/>
                <w:sz w:val="24"/>
                <w:lang w:eastAsia="zh-CN"/>
              </w:rPr>
              <w:t>土家族</w:t>
            </w:r>
          </w:p>
        </w:tc>
        <w:tc>
          <w:tcPr>
            <w:tcW w:w="888" w:type="dxa"/>
            <w:gridSpan w:val="2"/>
            <w:vAlign w:val="center"/>
          </w:tcPr>
          <w:p>
            <w:pPr>
              <w:spacing w:line="300" w:lineRule="exact"/>
              <w:jc w:val="center"/>
              <w:rPr>
                <w:rFonts w:ascii="宋体" w:hAnsi="宋体"/>
                <w:spacing w:val="-8"/>
                <w:sz w:val="24"/>
              </w:rPr>
            </w:pPr>
            <w:r>
              <w:rPr>
                <w:rFonts w:hint="eastAsia" w:ascii="宋体" w:hAnsi="宋体"/>
                <w:spacing w:val="-8"/>
                <w:sz w:val="24"/>
              </w:rPr>
              <w:t>籍  贯</w:t>
            </w:r>
          </w:p>
        </w:tc>
        <w:tc>
          <w:tcPr>
            <w:tcW w:w="1012" w:type="dxa"/>
            <w:vAlign w:val="center"/>
          </w:tcPr>
          <w:p>
            <w:pPr>
              <w:spacing w:line="300" w:lineRule="exact"/>
              <w:rPr>
                <w:rFonts w:hint="eastAsia" w:ascii="宋体" w:hAnsi="宋体" w:eastAsia="宋体"/>
                <w:spacing w:val="-8"/>
                <w:sz w:val="24"/>
                <w:lang w:eastAsia="zh-CN"/>
              </w:rPr>
            </w:pPr>
            <w:r>
              <w:rPr>
                <w:rFonts w:hint="eastAsia" w:ascii="宋体" w:hAnsi="宋体"/>
                <w:spacing w:val="-8"/>
                <w:sz w:val="24"/>
                <w:lang w:eastAsia="zh-CN"/>
              </w:rPr>
              <w:t>湖北</w:t>
            </w:r>
          </w:p>
        </w:tc>
        <w:tc>
          <w:tcPr>
            <w:tcW w:w="1219" w:type="dxa"/>
            <w:vAlign w:val="center"/>
          </w:tcPr>
          <w:p>
            <w:pPr>
              <w:spacing w:line="300" w:lineRule="exact"/>
              <w:jc w:val="center"/>
              <w:rPr>
                <w:rFonts w:ascii="宋体" w:hAnsi="宋体"/>
                <w:spacing w:val="-8"/>
                <w:sz w:val="24"/>
              </w:rPr>
            </w:pPr>
            <w:r>
              <w:rPr>
                <w:rFonts w:hint="eastAsia" w:ascii="宋体" w:hAnsi="宋体"/>
                <w:spacing w:val="-8"/>
                <w:sz w:val="24"/>
              </w:rPr>
              <w:t>出 生 地</w:t>
            </w:r>
          </w:p>
        </w:tc>
        <w:tc>
          <w:tcPr>
            <w:tcW w:w="1285" w:type="dxa"/>
            <w:gridSpan w:val="2"/>
            <w:vAlign w:val="center"/>
          </w:tcPr>
          <w:p>
            <w:pPr>
              <w:spacing w:line="300" w:lineRule="exact"/>
              <w:rPr>
                <w:rFonts w:hint="eastAsia" w:ascii="宋体" w:hAnsi="宋体" w:eastAsia="宋体"/>
                <w:spacing w:val="-8"/>
                <w:sz w:val="24"/>
                <w:lang w:eastAsia="zh-CN"/>
              </w:rPr>
            </w:pPr>
            <w:r>
              <w:rPr>
                <w:rFonts w:hint="eastAsia" w:ascii="宋体" w:hAnsi="宋体"/>
                <w:spacing w:val="-8"/>
                <w:sz w:val="24"/>
                <w:lang w:eastAsia="zh-CN"/>
              </w:rPr>
              <w:t>湖北</w:t>
            </w:r>
          </w:p>
        </w:tc>
        <w:tc>
          <w:tcPr>
            <w:tcW w:w="1768" w:type="dxa"/>
            <w:vMerge w:val="continue"/>
            <w:tcBorders>
              <w:right w:val="single" w:color="auto" w:sz="8" w:space="0"/>
            </w:tcBorders>
            <w:vAlign w:val="center"/>
          </w:tcPr>
          <w:p>
            <w:pPr>
              <w:spacing w:line="300" w:lineRule="exact"/>
              <w:jc w:val="center"/>
              <w:rPr>
                <w:rFonts w:ascii="宋体" w:hAnsi="宋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exact"/>
        </w:trPr>
        <w:tc>
          <w:tcPr>
            <w:tcW w:w="1059" w:type="dxa"/>
            <w:tcBorders>
              <w:left w:val="single" w:color="auto" w:sz="8" w:space="0"/>
            </w:tcBorders>
            <w:vAlign w:val="center"/>
          </w:tcPr>
          <w:p>
            <w:pPr>
              <w:spacing w:line="300" w:lineRule="exact"/>
              <w:jc w:val="center"/>
              <w:rPr>
                <w:rFonts w:ascii="宋体" w:hAnsi="宋体"/>
                <w:spacing w:val="-8"/>
                <w:sz w:val="24"/>
              </w:rPr>
            </w:pPr>
            <w:r>
              <w:rPr>
                <w:rFonts w:hint="eastAsia" w:ascii="宋体" w:hAnsi="宋体"/>
                <w:spacing w:val="-8"/>
                <w:sz w:val="24"/>
              </w:rPr>
              <w:t>入  党</w:t>
            </w:r>
          </w:p>
          <w:p>
            <w:pPr>
              <w:spacing w:line="300" w:lineRule="exact"/>
              <w:jc w:val="center"/>
              <w:rPr>
                <w:rFonts w:ascii="宋体" w:hAnsi="宋体"/>
                <w:spacing w:val="-8"/>
                <w:sz w:val="24"/>
              </w:rPr>
            </w:pPr>
            <w:r>
              <w:rPr>
                <w:rFonts w:hint="eastAsia" w:ascii="宋体" w:hAnsi="宋体"/>
                <w:spacing w:val="-8"/>
                <w:sz w:val="24"/>
              </w:rPr>
              <w:t>时  间</w:t>
            </w:r>
          </w:p>
        </w:tc>
        <w:tc>
          <w:tcPr>
            <w:tcW w:w="1062" w:type="dxa"/>
            <w:gridSpan w:val="2"/>
            <w:vAlign w:val="center"/>
          </w:tcPr>
          <w:p>
            <w:pPr>
              <w:spacing w:line="300" w:lineRule="exact"/>
              <w:jc w:val="center"/>
              <w:rPr>
                <w:rFonts w:ascii="宋体" w:hAnsi="宋体"/>
                <w:spacing w:val="-8"/>
                <w:sz w:val="24"/>
              </w:rPr>
            </w:pPr>
            <w:r>
              <w:rPr>
                <w:rFonts w:hint="eastAsia" w:ascii="宋体" w:hAnsi="宋体"/>
                <w:spacing w:val="-8"/>
                <w:sz w:val="24"/>
                <w:lang w:val="en-US" w:eastAsia="zh-CN"/>
              </w:rPr>
              <w:t>2005年11月</w:t>
            </w:r>
            <w:r>
              <w:rPr>
                <w:rFonts w:hint="eastAsia" w:ascii="宋体" w:hAnsi="宋体"/>
                <w:spacing w:val="-8"/>
                <w:sz w:val="24"/>
              </w:rPr>
              <w:t xml:space="preserve"> </w:t>
            </w:r>
          </w:p>
        </w:tc>
        <w:tc>
          <w:tcPr>
            <w:tcW w:w="888" w:type="dxa"/>
            <w:gridSpan w:val="2"/>
            <w:vAlign w:val="center"/>
          </w:tcPr>
          <w:p>
            <w:pPr>
              <w:spacing w:line="300" w:lineRule="exact"/>
              <w:jc w:val="center"/>
              <w:rPr>
                <w:rFonts w:ascii="宋体" w:hAnsi="宋体"/>
                <w:spacing w:val="-8"/>
                <w:sz w:val="18"/>
                <w:szCs w:val="18"/>
              </w:rPr>
            </w:pPr>
            <w:r>
              <w:rPr>
                <w:rFonts w:hint="eastAsia" w:ascii="宋体" w:hAnsi="宋体"/>
                <w:spacing w:val="-8"/>
                <w:sz w:val="18"/>
                <w:szCs w:val="18"/>
              </w:rPr>
              <w:t>参加工</w:t>
            </w:r>
          </w:p>
          <w:p>
            <w:pPr>
              <w:spacing w:line="300" w:lineRule="exact"/>
              <w:jc w:val="center"/>
              <w:rPr>
                <w:rFonts w:ascii="宋体" w:hAnsi="宋体"/>
                <w:spacing w:val="-8"/>
                <w:sz w:val="24"/>
              </w:rPr>
            </w:pPr>
            <w:r>
              <w:rPr>
                <w:rFonts w:hint="eastAsia" w:ascii="宋体" w:hAnsi="宋体"/>
                <w:spacing w:val="-8"/>
                <w:sz w:val="18"/>
                <w:szCs w:val="18"/>
              </w:rPr>
              <w:t>作时间</w:t>
            </w:r>
          </w:p>
        </w:tc>
        <w:tc>
          <w:tcPr>
            <w:tcW w:w="1012" w:type="dxa"/>
            <w:vAlign w:val="center"/>
          </w:tcPr>
          <w:p>
            <w:pPr>
              <w:spacing w:line="300" w:lineRule="exact"/>
              <w:jc w:val="center"/>
              <w:rPr>
                <w:rFonts w:ascii="宋体" w:hAnsi="宋体"/>
                <w:spacing w:val="-8"/>
                <w:sz w:val="24"/>
              </w:rPr>
            </w:pPr>
            <w:r>
              <w:rPr>
                <w:rFonts w:hint="eastAsia" w:ascii="宋体" w:hAnsi="宋体"/>
                <w:spacing w:val="-8"/>
                <w:sz w:val="24"/>
              </w:rPr>
              <w:t xml:space="preserve"> </w:t>
            </w:r>
            <w:r>
              <w:rPr>
                <w:rFonts w:hint="eastAsia" w:ascii="宋体" w:hAnsi="宋体"/>
                <w:spacing w:val="-8"/>
                <w:sz w:val="24"/>
                <w:lang w:val="en-US" w:eastAsia="zh-CN"/>
              </w:rPr>
              <w:t>2009年</w:t>
            </w:r>
          </w:p>
        </w:tc>
        <w:tc>
          <w:tcPr>
            <w:tcW w:w="1219" w:type="dxa"/>
            <w:vAlign w:val="center"/>
          </w:tcPr>
          <w:p>
            <w:pPr>
              <w:spacing w:line="300" w:lineRule="exact"/>
              <w:jc w:val="center"/>
              <w:rPr>
                <w:rFonts w:ascii="宋体" w:hAnsi="宋体"/>
                <w:spacing w:val="-8"/>
                <w:sz w:val="24"/>
              </w:rPr>
            </w:pPr>
            <w:r>
              <w:rPr>
                <w:rFonts w:hint="eastAsia" w:ascii="宋体" w:hAnsi="宋体"/>
                <w:spacing w:val="-8"/>
                <w:sz w:val="24"/>
              </w:rPr>
              <w:t>健康状况</w:t>
            </w:r>
          </w:p>
        </w:tc>
        <w:tc>
          <w:tcPr>
            <w:tcW w:w="1285" w:type="dxa"/>
            <w:gridSpan w:val="2"/>
            <w:vAlign w:val="center"/>
          </w:tcPr>
          <w:p>
            <w:pPr>
              <w:spacing w:line="300" w:lineRule="exact"/>
              <w:jc w:val="center"/>
              <w:rPr>
                <w:rFonts w:ascii="宋体" w:hAnsi="宋体"/>
                <w:spacing w:val="-8"/>
                <w:sz w:val="24"/>
              </w:rPr>
            </w:pPr>
            <w:r>
              <w:rPr>
                <w:rFonts w:hint="eastAsia" w:ascii="宋体" w:hAnsi="宋体"/>
                <w:spacing w:val="-8"/>
                <w:sz w:val="24"/>
                <w:lang w:eastAsia="zh-CN"/>
              </w:rPr>
              <w:t>健康</w:t>
            </w:r>
            <w:r>
              <w:rPr>
                <w:rFonts w:hint="eastAsia" w:ascii="宋体" w:hAnsi="宋体"/>
                <w:spacing w:val="-8"/>
                <w:sz w:val="24"/>
              </w:rPr>
              <w:t xml:space="preserve"> </w:t>
            </w:r>
          </w:p>
        </w:tc>
        <w:tc>
          <w:tcPr>
            <w:tcW w:w="1768" w:type="dxa"/>
            <w:vMerge w:val="continue"/>
            <w:tcBorders>
              <w:right w:val="single" w:color="auto" w:sz="8" w:space="0"/>
            </w:tcBorders>
            <w:vAlign w:val="center"/>
          </w:tcPr>
          <w:p>
            <w:pPr>
              <w:spacing w:line="300" w:lineRule="exact"/>
              <w:rPr>
                <w:rFonts w:ascii="宋体" w:hAnsi="宋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7" w:hRule="exact"/>
        </w:trPr>
        <w:tc>
          <w:tcPr>
            <w:tcW w:w="1059" w:type="dxa"/>
            <w:tcBorders>
              <w:left w:val="single" w:color="auto" w:sz="8" w:space="0"/>
            </w:tcBorders>
            <w:vAlign w:val="center"/>
          </w:tcPr>
          <w:p>
            <w:pPr>
              <w:spacing w:line="300" w:lineRule="exact"/>
              <w:rPr>
                <w:rFonts w:ascii="宋体" w:hAnsi="宋体"/>
                <w:spacing w:val="-8"/>
                <w:sz w:val="24"/>
              </w:rPr>
            </w:pPr>
            <w:r>
              <w:rPr>
                <w:rFonts w:hint="eastAsia" w:ascii="宋体" w:hAnsi="宋体"/>
                <w:spacing w:val="-8"/>
                <w:sz w:val="24"/>
              </w:rPr>
              <w:t>专业、特长</w:t>
            </w:r>
          </w:p>
        </w:tc>
        <w:tc>
          <w:tcPr>
            <w:tcW w:w="5466" w:type="dxa"/>
            <w:gridSpan w:val="8"/>
            <w:vAlign w:val="center"/>
          </w:tcPr>
          <w:p>
            <w:pPr>
              <w:spacing w:line="300" w:lineRule="exact"/>
              <w:rPr>
                <w:rFonts w:ascii="宋体" w:hAnsi="宋体"/>
                <w:spacing w:val="-8"/>
                <w:sz w:val="24"/>
              </w:rPr>
            </w:pPr>
            <w:r>
              <w:rPr>
                <w:rFonts w:hint="eastAsia" w:ascii="宋体" w:hAnsi="宋体"/>
                <w:spacing w:val="-8"/>
                <w:sz w:val="24"/>
              </w:rPr>
              <w:t xml:space="preserve"> </w:t>
            </w:r>
            <w:r>
              <w:rPr>
                <w:rFonts w:hint="eastAsia" w:ascii="宋体" w:hAnsi="宋体"/>
                <w:spacing w:val="-8"/>
                <w:sz w:val="24"/>
                <w:lang w:eastAsia="zh-CN"/>
              </w:rPr>
              <w:t>马克思主义发展史，行政事务</w:t>
            </w:r>
          </w:p>
        </w:tc>
        <w:tc>
          <w:tcPr>
            <w:tcW w:w="1768" w:type="dxa"/>
            <w:vMerge w:val="continue"/>
            <w:tcBorders>
              <w:right w:val="single" w:color="auto" w:sz="8" w:space="0"/>
            </w:tcBorders>
            <w:vAlign w:val="center"/>
          </w:tcPr>
          <w:p>
            <w:pPr>
              <w:spacing w:line="300" w:lineRule="exact"/>
              <w:rPr>
                <w:rFonts w:ascii="宋体" w:hAnsi="宋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exact"/>
        </w:trPr>
        <w:tc>
          <w:tcPr>
            <w:tcW w:w="1059" w:type="dxa"/>
            <w:vMerge w:val="restart"/>
            <w:tcBorders>
              <w:left w:val="single" w:color="auto" w:sz="8" w:space="0"/>
            </w:tcBorders>
            <w:vAlign w:val="center"/>
          </w:tcPr>
          <w:p>
            <w:pPr>
              <w:spacing w:line="300" w:lineRule="exact"/>
              <w:jc w:val="center"/>
              <w:rPr>
                <w:rFonts w:ascii="宋体" w:hAnsi="宋体"/>
                <w:spacing w:val="-8"/>
                <w:sz w:val="24"/>
              </w:rPr>
            </w:pPr>
            <w:r>
              <w:rPr>
                <w:rFonts w:hint="eastAsia" w:ascii="宋体" w:hAnsi="宋体"/>
                <w:spacing w:val="-8"/>
                <w:sz w:val="24"/>
              </w:rPr>
              <w:t>学  历</w:t>
            </w:r>
          </w:p>
          <w:p>
            <w:pPr>
              <w:spacing w:line="300" w:lineRule="exact"/>
              <w:jc w:val="center"/>
              <w:rPr>
                <w:rFonts w:ascii="宋体" w:hAnsi="宋体"/>
                <w:spacing w:val="-8"/>
                <w:sz w:val="24"/>
              </w:rPr>
            </w:pPr>
            <w:r>
              <w:rPr>
                <w:rFonts w:hint="eastAsia" w:ascii="宋体" w:hAnsi="宋体"/>
                <w:spacing w:val="-8"/>
                <w:sz w:val="24"/>
              </w:rPr>
              <w:t>学  位</w:t>
            </w:r>
          </w:p>
        </w:tc>
        <w:tc>
          <w:tcPr>
            <w:tcW w:w="1316" w:type="dxa"/>
            <w:gridSpan w:val="3"/>
            <w:vAlign w:val="center"/>
          </w:tcPr>
          <w:p>
            <w:pPr>
              <w:spacing w:line="300" w:lineRule="exact"/>
              <w:jc w:val="center"/>
              <w:rPr>
                <w:rFonts w:ascii="宋体" w:hAnsi="宋体"/>
                <w:spacing w:val="-8"/>
                <w:sz w:val="24"/>
              </w:rPr>
            </w:pPr>
            <w:r>
              <w:rPr>
                <w:rFonts w:hint="eastAsia" w:ascii="宋体" w:hAnsi="宋体"/>
                <w:spacing w:val="-8"/>
                <w:sz w:val="24"/>
              </w:rPr>
              <w:t>全日制</w:t>
            </w:r>
          </w:p>
          <w:p>
            <w:pPr>
              <w:spacing w:line="300" w:lineRule="exact"/>
              <w:jc w:val="center"/>
              <w:rPr>
                <w:rFonts w:ascii="宋体" w:hAnsi="宋体"/>
                <w:spacing w:val="-8"/>
                <w:sz w:val="24"/>
              </w:rPr>
            </w:pPr>
            <w:r>
              <w:rPr>
                <w:rFonts w:hint="eastAsia" w:ascii="宋体" w:hAnsi="宋体"/>
                <w:spacing w:val="-8"/>
                <w:sz w:val="24"/>
              </w:rPr>
              <w:t>教  育</w:t>
            </w:r>
          </w:p>
        </w:tc>
        <w:tc>
          <w:tcPr>
            <w:tcW w:w="1646" w:type="dxa"/>
            <w:gridSpan w:val="2"/>
            <w:vAlign w:val="center"/>
          </w:tcPr>
          <w:p>
            <w:pPr>
              <w:spacing w:line="300" w:lineRule="exact"/>
              <w:jc w:val="center"/>
              <w:rPr>
                <w:rFonts w:hint="eastAsia" w:ascii="宋体" w:hAnsi="宋体" w:eastAsia="宋体"/>
                <w:spacing w:val="-8"/>
                <w:sz w:val="24"/>
                <w:lang w:eastAsia="zh-CN"/>
              </w:rPr>
            </w:pPr>
            <w:r>
              <w:rPr>
                <w:rFonts w:hint="eastAsia" w:ascii="宋体" w:hAnsi="宋体"/>
                <w:spacing w:val="-8"/>
                <w:sz w:val="24"/>
                <w:lang w:eastAsia="zh-CN"/>
              </w:rPr>
              <w:t>全日制</w:t>
            </w:r>
          </w:p>
        </w:tc>
        <w:tc>
          <w:tcPr>
            <w:tcW w:w="1519" w:type="dxa"/>
            <w:gridSpan w:val="2"/>
            <w:vAlign w:val="center"/>
          </w:tcPr>
          <w:p>
            <w:pPr>
              <w:spacing w:line="300" w:lineRule="exact"/>
              <w:jc w:val="center"/>
              <w:rPr>
                <w:rFonts w:ascii="宋体" w:hAnsi="宋体"/>
                <w:spacing w:val="-8"/>
                <w:sz w:val="24"/>
              </w:rPr>
            </w:pPr>
            <w:r>
              <w:rPr>
                <w:rFonts w:hint="eastAsia" w:ascii="宋体" w:hAnsi="宋体"/>
                <w:spacing w:val="-8"/>
                <w:sz w:val="24"/>
              </w:rPr>
              <w:t>毕业院校</w:t>
            </w:r>
          </w:p>
          <w:p>
            <w:pPr>
              <w:spacing w:line="300" w:lineRule="exact"/>
              <w:jc w:val="center"/>
              <w:rPr>
                <w:rFonts w:ascii="宋体" w:hAnsi="宋体"/>
                <w:spacing w:val="-8"/>
                <w:sz w:val="24"/>
              </w:rPr>
            </w:pPr>
            <w:r>
              <w:rPr>
                <w:rFonts w:hint="eastAsia" w:ascii="宋体" w:hAnsi="宋体"/>
                <w:spacing w:val="-8"/>
                <w:sz w:val="24"/>
              </w:rPr>
              <w:t>系及专业</w:t>
            </w:r>
          </w:p>
        </w:tc>
        <w:tc>
          <w:tcPr>
            <w:tcW w:w="2753" w:type="dxa"/>
            <w:gridSpan w:val="2"/>
            <w:tcBorders>
              <w:right w:val="single" w:color="auto" w:sz="8" w:space="0"/>
            </w:tcBorders>
            <w:vAlign w:val="center"/>
          </w:tcPr>
          <w:p>
            <w:pPr>
              <w:spacing w:line="300" w:lineRule="exact"/>
              <w:rPr>
                <w:rFonts w:hint="eastAsia" w:ascii="宋体" w:hAnsi="宋体" w:eastAsia="宋体"/>
                <w:spacing w:val="-8"/>
                <w:sz w:val="24"/>
                <w:lang w:eastAsia="zh-CN"/>
              </w:rPr>
            </w:pPr>
            <w:r>
              <w:rPr>
                <w:rFonts w:hint="eastAsia" w:ascii="宋体" w:hAnsi="宋体"/>
                <w:spacing w:val="-8"/>
                <w:sz w:val="24"/>
                <w:lang w:eastAsia="zh-CN"/>
              </w:rPr>
              <w:t>中国人民大学马克思主义发展史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exact"/>
        </w:trPr>
        <w:tc>
          <w:tcPr>
            <w:tcW w:w="1059" w:type="dxa"/>
            <w:vMerge w:val="continue"/>
            <w:tcBorders>
              <w:left w:val="single" w:color="auto" w:sz="8" w:space="0"/>
            </w:tcBorders>
            <w:vAlign w:val="center"/>
          </w:tcPr>
          <w:p>
            <w:pPr>
              <w:spacing w:line="300" w:lineRule="exact"/>
              <w:rPr>
                <w:rFonts w:ascii="宋体" w:hAnsi="宋体"/>
                <w:spacing w:val="-8"/>
                <w:sz w:val="24"/>
              </w:rPr>
            </w:pPr>
          </w:p>
        </w:tc>
        <w:tc>
          <w:tcPr>
            <w:tcW w:w="1316" w:type="dxa"/>
            <w:gridSpan w:val="3"/>
            <w:vAlign w:val="center"/>
          </w:tcPr>
          <w:p>
            <w:pPr>
              <w:spacing w:line="300" w:lineRule="exact"/>
              <w:jc w:val="center"/>
              <w:rPr>
                <w:rFonts w:ascii="宋体" w:hAnsi="宋体"/>
                <w:spacing w:val="-8"/>
                <w:sz w:val="24"/>
              </w:rPr>
            </w:pPr>
            <w:r>
              <w:rPr>
                <w:rFonts w:hint="eastAsia" w:ascii="宋体" w:hAnsi="宋体"/>
                <w:spacing w:val="-8"/>
                <w:sz w:val="24"/>
              </w:rPr>
              <w:t>在  职</w:t>
            </w:r>
          </w:p>
          <w:p>
            <w:pPr>
              <w:spacing w:line="300" w:lineRule="exact"/>
              <w:jc w:val="center"/>
              <w:rPr>
                <w:rFonts w:ascii="宋体" w:hAnsi="宋体"/>
                <w:spacing w:val="-8"/>
                <w:sz w:val="24"/>
              </w:rPr>
            </w:pPr>
            <w:r>
              <w:rPr>
                <w:rFonts w:hint="eastAsia" w:ascii="宋体" w:hAnsi="宋体"/>
                <w:spacing w:val="-8"/>
                <w:sz w:val="24"/>
              </w:rPr>
              <w:t>教  育</w:t>
            </w:r>
          </w:p>
        </w:tc>
        <w:tc>
          <w:tcPr>
            <w:tcW w:w="1646" w:type="dxa"/>
            <w:gridSpan w:val="2"/>
            <w:vAlign w:val="center"/>
          </w:tcPr>
          <w:p>
            <w:pPr>
              <w:spacing w:line="300" w:lineRule="exact"/>
              <w:jc w:val="center"/>
              <w:rPr>
                <w:rFonts w:ascii="宋体" w:hAnsi="宋体"/>
                <w:spacing w:val="-8"/>
                <w:sz w:val="24"/>
              </w:rPr>
            </w:pPr>
          </w:p>
        </w:tc>
        <w:tc>
          <w:tcPr>
            <w:tcW w:w="1519" w:type="dxa"/>
            <w:gridSpan w:val="2"/>
            <w:vAlign w:val="center"/>
          </w:tcPr>
          <w:p>
            <w:pPr>
              <w:spacing w:line="300" w:lineRule="exact"/>
              <w:jc w:val="center"/>
              <w:rPr>
                <w:rFonts w:ascii="宋体" w:hAnsi="宋体"/>
                <w:spacing w:val="-8"/>
                <w:sz w:val="24"/>
              </w:rPr>
            </w:pPr>
            <w:r>
              <w:rPr>
                <w:rFonts w:hint="eastAsia" w:ascii="宋体" w:hAnsi="宋体"/>
                <w:spacing w:val="-8"/>
                <w:sz w:val="24"/>
              </w:rPr>
              <w:t>毕业院校</w:t>
            </w:r>
          </w:p>
          <w:p>
            <w:pPr>
              <w:spacing w:line="300" w:lineRule="exact"/>
              <w:jc w:val="center"/>
              <w:rPr>
                <w:rFonts w:ascii="宋体" w:hAnsi="宋体"/>
                <w:spacing w:val="-8"/>
                <w:sz w:val="24"/>
              </w:rPr>
            </w:pPr>
            <w:r>
              <w:rPr>
                <w:rFonts w:hint="eastAsia" w:ascii="宋体" w:hAnsi="宋体"/>
                <w:spacing w:val="-8"/>
                <w:sz w:val="24"/>
              </w:rPr>
              <w:t>系及专业</w:t>
            </w:r>
          </w:p>
        </w:tc>
        <w:tc>
          <w:tcPr>
            <w:tcW w:w="2753" w:type="dxa"/>
            <w:gridSpan w:val="2"/>
            <w:tcBorders>
              <w:right w:val="single" w:color="auto" w:sz="8" w:space="0"/>
            </w:tcBorders>
            <w:vAlign w:val="center"/>
          </w:tcPr>
          <w:p>
            <w:pPr>
              <w:spacing w:line="300" w:lineRule="exact"/>
              <w:rPr>
                <w:rFonts w:ascii="宋体" w:hAnsi="宋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exact"/>
        </w:trPr>
        <w:tc>
          <w:tcPr>
            <w:tcW w:w="2375" w:type="dxa"/>
            <w:gridSpan w:val="4"/>
            <w:tcBorders>
              <w:left w:val="single" w:color="auto" w:sz="8" w:space="0"/>
            </w:tcBorders>
            <w:vAlign w:val="center"/>
          </w:tcPr>
          <w:p>
            <w:pPr>
              <w:spacing w:line="300" w:lineRule="exact"/>
              <w:jc w:val="center"/>
              <w:rPr>
                <w:rFonts w:ascii="宋体" w:hAnsi="宋体"/>
                <w:spacing w:val="-8"/>
                <w:sz w:val="24"/>
              </w:rPr>
            </w:pPr>
            <w:r>
              <w:rPr>
                <w:rFonts w:hint="eastAsia" w:ascii="宋体" w:hAnsi="宋体"/>
                <w:spacing w:val="-8"/>
                <w:sz w:val="24"/>
              </w:rPr>
              <w:t>现工作单位</w:t>
            </w:r>
          </w:p>
        </w:tc>
        <w:tc>
          <w:tcPr>
            <w:tcW w:w="5918" w:type="dxa"/>
            <w:gridSpan w:val="6"/>
            <w:tcBorders>
              <w:top w:val="nil"/>
              <w:right w:val="single" w:color="auto" w:sz="8" w:space="0"/>
            </w:tcBorders>
            <w:vAlign w:val="center"/>
          </w:tcPr>
          <w:p>
            <w:pPr>
              <w:spacing w:line="300" w:lineRule="exact"/>
              <w:rPr>
                <w:rFonts w:hint="eastAsia" w:ascii="宋体" w:hAnsi="宋体" w:eastAsia="宋体"/>
                <w:spacing w:val="-8"/>
                <w:sz w:val="24"/>
                <w:lang w:eastAsia="zh-CN"/>
              </w:rPr>
            </w:pPr>
            <w:r>
              <w:rPr>
                <w:rFonts w:hint="eastAsia" w:ascii="宋体" w:hAnsi="宋体"/>
                <w:spacing w:val="-8"/>
                <w:sz w:val="24"/>
                <w:lang w:val="en-US" w:eastAsia="zh-CN"/>
              </w:rPr>
              <w:t xml:space="preserve">    </w:t>
            </w:r>
            <w:r>
              <w:rPr>
                <w:rFonts w:hint="eastAsia" w:ascii="宋体" w:hAnsi="宋体"/>
                <w:spacing w:val="-8"/>
                <w:sz w:val="24"/>
                <w:lang w:eastAsia="zh-CN"/>
              </w:rPr>
              <w:t>新疆师范大学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exact"/>
        </w:trPr>
        <w:tc>
          <w:tcPr>
            <w:tcW w:w="2375" w:type="dxa"/>
            <w:gridSpan w:val="4"/>
            <w:tcBorders>
              <w:left w:val="single" w:color="auto" w:sz="8" w:space="0"/>
            </w:tcBorders>
            <w:vAlign w:val="center"/>
          </w:tcPr>
          <w:p>
            <w:pPr>
              <w:spacing w:line="300" w:lineRule="exact"/>
              <w:jc w:val="center"/>
              <w:rPr>
                <w:rFonts w:ascii="宋体" w:hAnsi="宋体"/>
                <w:spacing w:val="-8"/>
                <w:sz w:val="24"/>
              </w:rPr>
            </w:pPr>
            <w:r>
              <w:rPr>
                <w:rFonts w:hint="eastAsia" w:ascii="宋体" w:hAnsi="宋体"/>
                <w:spacing w:val="-8"/>
                <w:sz w:val="24"/>
              </w:rPr>
              <w:t>现任职务及时间</w:t>
            </w:r>
          </w:p>
        </w:tc>
        <w:tc>
          <w:tcPr>
            <w:tcW w:w="5918" w:type="dxa"/>
            <w:gridSpan w:val="6"/>
            <w:tcBorders>
              <w:top w:val="nil"/>
              <w:right w:val="single" w:color="auto" w:sz="8" w:space="0"/>
            </w:tcBorders>
            <w:vAlign w:val="center"/>
          </w:tcPr>
          <w:p>
            <w:pPr>
              <w:spacing w:line="300" w:lineRule="exact"/>
              <w:rPr>
                <w:rFonts w:hint="eastAsia" w:ascii="宋体" w:hAnsi="宋体" w:eastAsia="宋体"/>
                <w:spacing w:val="-8"/>
                <w:sz w:val="24"/>
                <w:lang w:eastAsia="zh-CN"/>
              </w:rPr>
            </w:pPr>
            <w:r>
              <w:rPr>
                <w:rFonts w:hint="eastAsia" w:ascii="宋体" w:hAnsi="宋体"/>
                <w:spacing w:val="-8"/>
                <w:sz w:val="24"/>
                <w:lang w:eastAsia="zh-CN"/>
              </w:rPr>
              <w:t>行政秘书，</w:t>
            </w:r>
            <w:r>
              <w:rPr>
                <w:rFonts w:hint="eastAsia" w:ascii="宋体" w:hAnsi="宋体"/>
                <w:spacing w:val="-8"/>
                <w:sz w:val="24"/>
                <w:lang w:val="en-US" w:eastAsia="zh-CN"/>
              </w:rPr>
              <w:t>2009年9月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exact"/>
        </w:trPr>
        <w:tc>
          <w:tcPr>
            <w:tcW w:w="2375" w:type="dxa"/>
            <w:gridSpan w:val="4"/>
            <w:tcBorders>
              <w:left w:val="single" w:color="auto" w:sz="8" w:space="0"/>
            </w:tcBorders>
            <w:vAlign w:val="center"/>
          </w:tcPr>
          <w:p>
            <w:pPr>
              <w:spacing w:line="300" w:lineRule="exact"/>
              <w:jc w:val="center"/>
              <w:rPr>
                <w:rFonts w:ascii="宋体" w:hAnsi="宋体"/>
                <w:spacing w:val="12"/>
                <w:sz w:val="24"/>
              </w:rPr>
            </w:pPr>
            <w:r>
              <w:rPr>
                <w:rFonts w:hint="eastAsia" w:ascii="宋体" w:hAnsi="宋体"/>
                <w:spacing w:val="12"/>
                <w:sz w:val="24"/>
              </w:rPr>
              <w:t>应聘单位及职位</w:t>
            </w:r>
          </w:p>
        </w:tc>
        <w:tc>
          <w:tcPr>
            <w:tcW w:w="5918" w:type="dxa"/>
            <w:gridSpan w:val="6"/>
            <w:tcBorders>
              <w:right w:val="single" w:color="auto" w:sz="8" w:space="0"/>
            </w:tcBorders>
            <w:vAlign w:val="center"/>
          </w:tcPr>
          <w:p>
            <w:pPr>
              <w:spacing w:line="300" w:lineRule="exact"/>
              <w:rPr>
                <w:rFonts w:hint="eastAsia" w:ascii="宋体" w:hAnsi="宋体" w:eastAsia="宋体"/>
                <w:spacing w:val="-8"/>
                <w:sz w:val="24"/>
                <w:lang w:eastAsia="zh-CN"/>
              </w:rPr>
            </w:pPr>
            <w:r>
              <w:rPr>
                <w:rFonts w:hint="eastAsia" w:ascii="宋体" w:hAnsi="宋体"/>
                <w:spacing w:val="-8"/>
                <w:sz w:val="24"/>
                <w:lang w:eastAsia="zh-CN"/>
              </w:rPr>
              <w:t>新疆师范大学马克思主义学院，办公室主任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exact"/>
        </w:trPr>
        <w:tc>
          <w:tcPr>
            <w:tcW w:w="2375" w:type="dxa"/>
            <w:gridSpan w:val="4"/>
            <w:tcBorders>
              <w:left w:val="single" w:color="auto" w:sz="8" w:space="0"/>
            </w:tcBorders>
            <w:vAlign w:val="center"/>
          </w:tcPr>
          <w:p>
            <w:pPr>
              <w:spacing w:line="300" w:lineRule="exact"/>
              <w:jc w:val="center"/>
              <w:rPr>
                <w:rFonts w:ascii="宋体" w:hAnsi="宋体"/>
                <w:spacing w:val="12"/>
                <w:sz w:val="24"/>
              </w:rPr>
            </w:pPr>
            <w:r>
              <w:rPr>
                <w:rFonts w:hint="eastAsia" w:ascii="宋体" w:hAnsi="宋体"/>
                <w:spacing w:val="12"/>
                <w:sz w:val="24"/>
              </w:rPr>
              <w:t>联系电话</w:t>
            </w:r>
          </w:p>
        </w:tc>
        <w:tc>
          <w:tcPr>
            <w:tcW w:w="5918" w:type="dxa"/>
            <w:gridSpan w:val="6"/>
            <w:tcBorders>
              <w:right w:val="single" w:color="auto" w:sz="8" w:space="0"/>
            </w:tcBorders>
            <w:vAlign w:val="center"/>
          </w:tcPr>
          <w:p>
            <w:pPr>
              <w:spacing w:line="300" w:lineRule="exact"/>
              <w:rPr>
                <w:rFonts w:hint="eastAsia" w:ascii="宋体" w:hAnsi="宋体" w:eastAsia="宋体"/>
                <w:spacing w:val="-8"/>
                <w:sz w:val="24"/>
                <w:lang w:val="en-US" w:eastAsia="zh-CN"/>
              </w:rPr>
            </w:pPr>
            <w:r>
              <w:rPr>
                <w:rFonts w:hint="eastAsia" w:ascii="宋体" w:hAnsi="宋体"/>
                <w:spacing w:val="-8"/>
                <w:sz w:val="24"/>
                <w:lang w:val="en-US" w:eastAsia="zh-CN"/>
              </w:rPr>
              <w:t>135</w:t>
            </w:r>
            <w:bookmarkStart w:id="0" w:name="_GoBack"/>
            <w:bookmarkEnd w:id="0"/>
            <w:r>
              <w:rPr>
                <w:rFonts w:hint="eastAsia" w:ascii="宋体" w:hAnsi="宋体"/>
                <w:spacing w:val="-8"/>
                <w:sz w:val="24"/>
                <w:lang w:val="en-US" w:eastAsia="zh-CN"/>
              </w:rPr>
              <w:t>65937875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2" w:hRule="exact"/>
        </w:trPr>
        <w:tc>
          <w:tcPr>
            <w:tcW w:w="1172" w:type="dxa"/>
            <w:gridSpan w:val="2"/>
            <w:tcBorders>
              <w:top w:val="single" w:color="auto" w:sz="8" w:space="0"/>
              <w:left w:val="single" w:color="auto" w:sz="8" w:space="0"/>
              <w:bottom w:val="single" w:color="auto" w:sz="8" w:space="0"/>
            </w:tcBorders>
            <w:vAlign w:val="center"/>
          </w:tcPr>
          <w:p>
            <w:pPr>
              <w:spacing w:line="300" w:lineRule="exact"/>
              <w:jc w:val="center"/>
              <w:rPr>
                <w:rFonts w:ascii="宋体" w:hAnsi="宋体"/>
                <w:spacing w:val="-8"/>
                <w:sz w:val="24"/>
              </w:rPr>
            </w:pPr>
            <w:r>
              <w:rPr>
                <w:rFonts w:hint="eastAsia" w:ascii="宋体" w:hAnsi="宋体"/>
                <w:spacing w:val="-8"/>
                <w:sz w:val="24"/>
              </w:rPr>
              <w:t>简</w:t>
            </w:r>
          </w:p>
          <w:p>
            <w:pPr>
              <w:spacing w:line="300" w:lineRule="exact"/>
              <w:jc w:val="center"/>
              <w:rPr>
                <w:rFonts w:ascii="宋体" w:hAnsi="宋体"/>
                <w:spacing w:val="-8"/>
                <w:sz w:val="24"/>
              </w:rPr>
            </w:pPr>
          </w:p>
          <w:p>
            <w:pPr>
              <w:spacing w:line="300" w:lineRule="exact"/>
              <w:jc w:val="center"/>
              <w:rPr>
                <w:rFonts w:ascii="宋体" w:hAnsi="宋体"/>
                <w:spacing w:val="-8"/>
                <w:sz w:val="24"/>
              </w:rPr>
            </w:pPr>
          </w:p>
          <w:p>
            <w:pPr>
              <w:spacing w:line="300" w:lineRule="exact"/>
              <w:jc w:val="center"/>
              <w:rPr>
                <w:rFonts w:ascii="宋体" w:hAnsi="宋体"/>
                <w:spacing w:val="-8"/>
                <w:sz w:val="24"/>
              </w:rPr>
            </w:pPr>
            <w:r>
              <w:rPr>
                <w:rFonts w:hint="eastAsia" w:ascii="宋体" w:hAnsi="宋体"/>
                <w:spacing w:val="-8"/>
                <w:sz w:val="24"/>
              </w:rPr>
              <w:t>历</w:t>
            </w:r>
          </w:p>
          <w:p>
            <w:pPr>
              <w:spacing w:line="300" w:lineRule="exact"/>
              <w:jc w:val="center"/>
              <w:rPr>
                <w:rFonts w:ascii="宋体" w:hAnsi="宋体"/>
                <w:spacing w:val="-8"/>
                <w:sz w:val="24"/>
              </w:rPr>
            </w:pPr>
          </w:p>
        </w:tc>
        <w:tc>
          <w:tcPr>
            <w:tcW w:w="7121" w:type="dxa"/>
            <w:gridSpan w:val="8"/>
            <w:tcBorders>
              <w:top w:val="single" w:color="auto" w:sz="8" w:space="0"/>
              <w:bottom w:val="single" w:color="auto" w:sz="8" w:space="0"/>
              <w:right w:val="single" w:color="auto" w:sz="8" w:space="0"/>
            </w:tcBorders>
            <w:vAlign w:val="center"/>
          </w:tcPr>
          <w:p>
            <w:pPr>
              <w:spacing w:line="400" w:lineRule="exact"/>
              <w:rPr>
                <w:rFonts w:ascii="宋体" w:hAnsi="宋体"/>
                <w:sz w:val="24"/>
              </w:rPr>
            </w:pPr>
            <w:r>
              <w:rPr>
                <w:rFonts w:hint="eastAsia" w:ascii="宋体" w:hAnsi="宋体"/>
                <w:sz w:val="24"/>
              </w:rPr>
              <w:t xml:space="preserve"> </w:t>
            </w:r>
          </w:p>
          <w:p>
            <w:pPr>
              <w:spacing w:line="400" w:lineRule="exact"/>
              <w:ind w:firstLine="120" w:firstLineChars="50"/>
              <w:rPr>
                <w:rFonts w:ascii="宋体" w:hAnsi="宋体"/>
                <w:sz w:val="24"/>
              </w:rPr>
            </w:pPr>
          </w:p>
        </w:tc>
      </w:tr>
    </w:tbl>
    <w:tbl>
      <w:tblPr>
        <w:tblStyle w:val="9"/>
        <w:tblW w:w="8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7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1" w:hRule="exact"/>
          <w:jc w:val="center"/>
        </w:trPr>
        <w:tc>
          <w:tcPr>
            <w:tcW w:w="1209" w:type="dxa"/>
            <w:tcBorders>
              <w:top w:val="single" w:color="auto" w:sz="8" w:space="0"/>
              <w:left w:val="single" w:color="auto" w:sz="8" w:space="0"/>
            </w:tcBorders>
            <w:vAlign w:val="center"/>
          </w:tcPr>
          <w:p>
            <w:pPr>
              <w:spacing w:line="300" w:lineRule="exact"/>
              <w:jc w:val="center"/>
              <w:rPr>
                <w:rFonts w:ascii="宋体" w:hAnsi="宋体"/>
                <w:spacing w:val="-8"/>
                <w:sz w:val="24"/>
              </w:rPr>
            </w:pPr>
            <w:r>
              <w:rPr>
                <w:rFonts w:hint="eastAsia" w:ascii="宋体" w:hAnsi="宋体"/>
                <w:spacing w:val="-8"/>
                <w:sz w:val="24"/>
              </w:rPr>
              <w:t>奖</w:t>
            </w:r>
          </w:p>
          <w:p>
            <w:pPr>
              <w:spacing w:line="300" w:lineRule="exact"/>
              <w:jc w:val="center"/>
              <w:rPr>
                <w:rFonts w:ascii="宋体" w:hAnsi="宋体"/>
                <w:spacing w:val="-8"/>
                <w:sz w:val="24"/>
              </w:rPr>
            </w:pPr>
            <w:r>
              <w:rPr>
                <w:rFonts w:hint="eastAsia" w:ascii="宋体" w:hAnsi="宋体"/>
                <w:spacing w:val="-8"/>
                <w:sz w:val="24"/>
              </w:rPr>
              <w:t>惩</w:t>
            </w:r>
          </w:p>
          <w:p>
            <w:pPr>
              <w:spacing w:line="300" w:lineRule="exact"/>
              <w:jc w:val="center"/>
              <w:rPr>
                <w:rFonts w:ascii="宋体" w:hAnsi="宋体"/>
                <w:spacing w:val="-8"/>
                <w:sz w:val="24"/>
              </w:rPr>
            </w:pPr>
            <w:r>
              <w:rPr>
                <w:rFonts w:hint="eastAsia" w:ascii="宋体" w:hAnsi="宋体"/>
                <w:spacing w:val="-8"/>
                <w:sz w:val="24"/>
              </w:rPr>
              <w:t>情</w:t>
            </w:r>
          </w:p>
          <w:p>
            <w:pPr>
              <w:spacing w:line="300" w:lineRule="exact"/>
              <w:jc w:val="center"/>
              <w:rPr>
                <w:spacing w:val="-28"/>
                <w:sz w:val="24"/>
              </w:rPr>
            </w:pPr>
            <w:r>
              <w:rPr>
                <w:rFonts w:hint="eastAsia" w:ascii="宋体" w:hAnsi="宋体"/>
                <w:spacing w:val="-8"/>
                <w:sz w:val="24"/>
              </w:rPr>
              <w:t>况</w:t>
            </w:r>
          </w:p>
        </w:tc>
        <w:tc>
          <w:tcPr>
            <w:tcW w:w="7084" w:type="dxa"/>
            <w:tcBorders>
              <w:top w:val="single" w:color="auto" w:sz="8" w:space="0"/>
              <w:right w:val="single" w:color="auto" w:sz="8" w:space="0"/>
            </w:tcBorders>
            <w:vAlign w:val="center"/>
          </w:tcPr>
          <w:p>
            <w:pPr>
              <w:spacing w:line="320" w:lineRule="exact"/>
              <w:rPr>
                <w:spacing w:val="-8"/>
                <w:sz w:val="24"/>
              </w:rPr>
            </w:pPr>
          </w:p>
          <w:p>
            <w:pPr>
              <w:spacing w:line="320" w:lineRule="exact"/>
              <w:ind w:firstLine="224" w:firstLineChars="100"/>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9" w:hRule="exact"/>
          <w:jc w:val="center"/>
        </w:trPr>
        <w:tc>
          <w:tcPr>
            <w:tcW w:w="8293" w:type="dxa"/>
            <w:gridSpan w:val="2"/>
            <w:tcBorders>
              <w:top w:val="single" w:color="auto" w:sz="8" w:space="0"/>
              <w:left w:val="single" w:color="auto" w:sz="8" w:space="0"/>
              <w:bottom w:val="single" w:color="auto" w:sz="4" w:space="0"/>
              <w:right w:val="single" w:color="auto" w:sz="8" w:space="0"/>
            </w:tcBorders>
            <w:vAlign w:val="center"/>
          </w:tcPr>
          <w:p>
            <w:pPr>
              <w:spacing w:line="500" w:lineRule="exact"/>
              <w:ind w:firstLine="420" w:firstLineChars="150"/>
              <w:rPr>
                <w:rFonts w:ascii="宋体" w:hAnsi="宋体"/>
                <w:color w:val="000000"/>
                <w:sz w:val="28"/>
                <w:szCs w:val="28"/>
              </w:rPr>
            </w:pPr>
            <w:r>
              <w:rPr>
                <w:rFonts w:hint="eastAsia" w:ascii="宋体" w:hAnsi="宋体" w:cs="Arial"/>
                <w:color w:val="000000"/>
                <w:sz w:val="28"/>
                <w:szCs w:val="28"/>
              </w:rPr>
              <w:t>本人以上所填内容属实,谨此确认。</w:t>
            </w:r>
          </w:p>
          <w:p>
            <w:pPr>
              <w:spacing w:line="500" w:lineRule="exact"/>
              <w:ind w:firstLine="4620" w:firstLineChars="1650"/>
              <w:rPr>
                <w:color w:val="000000"/>
                <w:sz w:val="28"/>
                <w:szCs w:val="28"/>
              </w:rPr>
            </w:pPr>
          </w:p>
          <w:p>
            <w:pPr>
              <w:spacing w:line="500" w:lineRule="exact"/>
              <w:rPr>
                <w:color w:val="000000"/>
                <w:sz w:val="28"/>
                <w:szCs w:val="28"/>
              </w:rPr>
            </w:pPr>
          </w:p>
          <w:p>
            <w:pPr>
              <w:spacing w:line="500" w:lineRule="exact"/>
              <w:ind w:firstLine="4620" w:firstLineChars="1650"/>
              <w:rPr>
                <w:color w:val="000000"/>
                <w:sz w:val="28"/>
                <w:szCs w:val="28"/>
              </w:rPr>
            </w:pPr>
          </w:p>
          <w:p>
            <w:pPr>
              <w:spacing w:line="500" w:lineRule="exact"/>
              <w:ind w:firstLine="5880" w:firstLineChars="2100"/>
              <w:rPr>
                <w:color w:val="000000"/>
                <w:sz w:val="28"/>
                <w:szCs w:val="28"/>
              </w:rPr>
            </w:pPr>
            <w:r>
              <w:rPr>
                <w:rFonts w:hint="eastAsia"/>
                <w:color w:val="000000"/>
                <w:sz w:val="28"/>
                <w:szCs w:val="28"/>
              </w:rPr>
              <w:t>签  名：</w:t>
            </w:r>
          </w:p>
          <w:p>
            <w:pPr>
              <w:spacing w:line="500" w:lineRule="exact"/>
              <w:ind w:firstLine="6300" w:firstLineChars="2250"/>
              <w:rPr>
                <w:color w:val="000000"/>
                <w:sz w:val="28"/>
                <w:szCs w:val="28"/>
              </w:rPr>
            </w:pPr>
            <w:r>
              <w:rPr>
                <w:rFonts w:hint="eastAsia"/>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5" w:hRule="exact"/>
          <w:jc w:val="center"/>
        </w:trPr>
        <w:tc>
          <w:tcPr>
            <w:tcW w:w="1209" w:type="dxa"/>
            <w:tcBorders>
              <w:top w:val="single" w:color="auto" w:sz="4" w:space="0"/>
              <w:left w:val="single" w:color="auto" w:sz="8" w:space="0"/>
              <w:bottom w:val="single" w:color="auto" w:sz="8" w:space="0"/>
            </w:tcBorders>
            <w:vAlign w:val="center"/>
          </w:tcPr>
          <w:p>
            <w:pPr>
              <w:spacing w:line="320" w:lineRule="exact"/>
              <w:jc w:val="center"/>
              <w:rPr>
                <w:spacing w:val="-18"/>
                <w:sz w:val="24"/>
              </w:rPr>
            </w:pPr>
            <w:r>
              <w:rPr>
                <w:rFonts w:hint="eastAsia"/>
                <w:spacing w:val="-18"/>
                <w:sz w:val="24"/>
              </w:rPr>
              <w:t>资</w:t>
            </w:r>
          </w:p>
          <w:p>
            <w:pPr>
              <w:spacing w:line="320" w:lineRule="exact"/>
              <w:jc w:val="center"/>
              <w:rPr>
                <w:spacing w:val="-18"/>
                <w:sz w:val="24"/>
              </w:rPr>
            </w:pPr>
            <w:r>
              <w:rPr>
                <w:rFonts w:hint="eastAsia"/>
                <w:spacing w:val="-18"/>
                <w:sz w:val="24"/>
              </w:rPr>
              <w:t>格</w:t>
            </w:r>
          </w:p>
          <w:p>
            <w:pPr>
              <w:spacing w:line="320" w:lineRule="exact"/>
              <w:jc w:val="center"/>
              <w:rPr>
                <w:spacing w:val="-18"/>
                <w:sz w:val="24"/>
              </w:rPr>
            </w:pPr>
            <w:r>
              <w:rPr>
                <w:rFonts w:hint="eastAsia"/>
                <w:spacing w:val="-18"/>
                <w:sz w:val="24"/>
              </w:rPr>
              <w:t>审</w:t>
            </w:r>
          </w:p>
          <w:p>
            <w:pPr>
              <w:spacing w:line="320" w:lineRule="exact"/>
              <w:jc w:val="center"/>
              <w:rPr>
                <w:spacing w:val="-18"/>
                <w:sz w:val="24"/>
              </w:rPr>
            </w:pPr>
            <w:r>
              <w:rPr>
                <w:rFonts w:hint="eastAsia"/>
                <w:spacing w:val="-18"/>
                <w:sz w:val="24"/>
              </w:rPr>
              <w:t>查</w:t>
            </w:r>
          </w:p>
          <w:p>
            <w:pPr>
              <w:spacing w:line="320" w:lineRule="exact"/>
              <w:jc w:val="center"/>
              <w:rPr>
                <w:spacing w:val="-18"/>
                <w:sz w:val="24"/>
              </w:rPr>
            </w:pPr>
            <w:r>
              <w:rPr>
                <w:rFonts w:hint="eastAsia"/>
                <w:spacing w:val="-18"/>
                <w:sz w:val="24"/>
              </w:rPr>
              <w:t>意</w:t>
            </w:r>
          </w:p>
          <w:p>
            <w:pPr>
              <w:spacing w:line="320" w:lineRule="exact"/>
              <w:jc w:val="center"/>
              <w:rPr>
                <w:spacing w:val="-18"/>
                <w:sz w:val="24"/>
              </w:rPr>
            </w:pPr>
            <w:r>
              <w:rPr>
                <w:rFonts w:hint="eastAsia"/>
                <w:spacing w:val="-18"/>
                <w:sz w:val="24"/>
              </w:rPr>
              <w:t>见</w:t>
            </w:r>
          </w:p>
        </w:tc>
        <w:tc>
          <w:tcPr>
            <w:tcW w:w="7084" w:type="dxa"/>
            <w:tcBorders>
              <w:top w:val="single" w:color="auto" w:sz="4" w:space="0"/>
              <w:bottom w:val="single" w:color="auto" w:sz="8" w:space="0"/>
              <w:right w:val="single" w:color="auto" w:sz="8" w:space="0"/>
            </w:tcBorders>
            <w:vAlign w:val="center"/>
          </w:tcPr>
          <w:p>
            <w:pPr>
              <w:spacing w:line="320" w:lineRule="exact"/>
              <w:rPr>
                <w:sz w:val="24"/>
              </w:rPr>
            </w:pPr>
          </w:p>
          <w:p>
            <w:pPr>
              <w:spacing w:line="320" w:lineRule="exact"/>
              <w:ind w:firstLine="4560" w:firstLineChars="1900"/>
              <w:rPr>
                <w:sz w:val="24"/>
              </w:rPr>
            </w:pPr>
          </w:p>
          <w:p>
            <w:pPr>
              <w:spacing w:line="320" w:lineRule="exact"/>
              <w:ind w:firstLine="4560" w:firstLineChars="1900"/>
              <w:rPr>
                <w:sz w:val="24"/>
              </w:rPr>
            </w:pPr>
          </w:p>
          <w:p>
            <w:pPr>
              <w:spacing w:line="320" w:lineRule="exact"/>
              <w:ind w:firstLine="4560" w:firstLineChars="1900"/>
              <w:rPr>
                <w:sz w:val="24"/>
              </w:rPr>
            </w:pPr>
          </w:p>
          <w:p>
            <w:pPr>
              <w:spacing w:line="320" w:lineRule="exact"/>
              <w:ind w:firstLine="4560" w:firstLineChars="1900"/>
              <w:rPr>
                <w:sz w:val="24"/>
              </w:rPr>
            </w:pPr>
          </w:p>
          <w:p>
            <w:pPr>
              <w:spacing w:line="320" w:lineRule="exact"/>
              <w:ind w:firstLine="4560" w:firstLineChars="1900"/>
              <w:rPr>
                <w:sz w:val="24"/>
              </w:rPr>
            </w:pPr>
          </w:p>
          <w:p>
            <w:pPr>
              <w:spacing w:line="320" w:lineRule="exact"/>
              <w:ind w:firstLine="4560" w:firstLineChars="1900"/>
              <w:rPr>
                <w:sz w:val="24"/>
              </w:rPr>
            </w:pPr>
          </w:p>
          <w:p>
            <w:pPr>
              <w:spacing w:line="320" w:lineRule="exact"/>
              <w:ind w:firstLine="4560" w:firstLineChars="1900"/>
              <w:rPr>
                <w:sz w:val="24"/>
              </w:rPr>
            </w:pPr>
          </w:p>
          <w:p>
            <w:pPr>
              <w:spacing w:line="320" w:lineRule="exact"/>
              <w:ind w:firstLine="4560" w:firstLineChars="1900"/>
              <w:rPr>
                <w:sz w:val="24"/>
              </w:rPr>
            </w:pPr>
          </w:p>
          <w:p>
            <w:pPr>
              <w:spacing w:line="320" w:lineRule="exact"/>
              <w:ind w:firstLine="4560" w:firstLineChars="1900"/>
              <w:rPr>
                <w:sz w:val="24"/>
              </w:rPr>
            </w:pPr>
          </w:p>
          <w:p>
            <w:pPr>
              <w:spacing w:line="320" w:lineRule="exact"/>
              <w:ind w:firstLine="4560" w:firstLineChars="1900"/>
              <w:rPr>
                <w:sz w:val="24"/>
              </w:rPr>
            </w:pPr>
          </w:p>
          <w:p>
            <w:pPr>
              <w:spacing w:line="320" w:lineRule="exact"/>
              <w:rPr>
                <w:sz w:val="24"/>
              </w:rPr>
            </w:pPr>
          </w:p>
          <w:p>
            <w:pPr>
              <w:spacing w:line="320" w:lineRule="exact"/>
              <w:ind w:firstLine="4284" w:firstLineChars="1785"/>
              <w:rPr>
                <w:sz w:val="24"/>
              </w:rPr>
            </w:pPr>
            <w:r>
              <w:rPr>
                <w:rFonts w:hint="eastAsia"/>
                <w:sz w:val="24"/>
              </w:rPr>
              <w:t>竞聘领导工作小组</w:t>
            </w:r>
          </w:p>
        </w:tc>
      </w:tr>
    </w:tbl>
    <w:p>
      <w:pPr>
        <w:rPr>
          <w:rFonts w:eastAsia="仿宋_GB2312"/>
          <w:spacing w:val="-6"/>
          <w:kern w:val="0"/>
          <w:sz w:val="24"/>
          <w:szCs w:val="24"/>
        </w:rPr>
      </w:pPr>
      <w:r>
        <w:rPr>
          <w:rFonts w:hint="eastAsia" w:ascii="宋体" w:hAnsi="宋体"/>
          <w:sz w:val="24"/>
          <w:szCs w:val="24"/>
        </w:rPr>
        <w:t>备注：此表纸质版</w:t>
      </w:r>
      <w:r>
        <w:rPr>
          <w:rFonts w:hint="eastAsia" w:ascii="宋体" w:hAnsi="宋体"/>
          <w:spacing w:val="-6"/>
          <w:kern w:val="0"/>
          <w:sz w:val="24"/>
          <w:szCs w:val="24"/>
        </w:rPr>
        <w:t>（A4纸正反面打印）一式两份</w:t>
      </w:r>
    </w:p>
    <w:sectPr>
      <w:pgSz w:w="11907" w:h="16839"/>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Uighur">
    <w:panose1 w:val="02000000000000000000"/>
    <w:charset w:val="00"/>
    <w:family w:val="auto"/>
    <w:pitch w:val="default"/>
    <w:sig w:usb0="00002003" w:usb1="80000000" w:usb2="00000008" w:usb3="00000000" w:csb0="0000004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9AD"/>
    <w:multiLevelType w:val="multilevel"/>
    <w:tmpl w:val="04DD39AD"/>
    <w:lvl w:ilvl="0" w:tentative="0">
      <w:start w:val="1"/>
      <w:numFmt w:val="japaneseCounting"/>
      <w:lvlText w:val="%1、"/>
      <w:lvlJc w:val="left"/>
      <w:pPr>
        <w:tabs>
          <w:tab w:val="left" w:pos="1290"/>
        </w:tabs>
        <w:ind w:left="1290" w:hanging="720"/>
      </w:pPr>
      <w:rPr>
        <w:rFonts w:hint="eastAsia"/>
      </w:rPr>
    </w:lvl>
    <w:lvl w:ilvl="1" w:tentative="0">
      <w:start w:val="1"/>
      <w:numFmt w:val="decimal"/>
      <w:lvlText w:val="%2、"/>
      <w:lvlJc w:val="left"/>
      <w:pPr>
        <w:tabs>
          <w:tab w:val="left" w:pos="1146"/>
        </w:tabs>
        <w:ind w:left="1146" w:hanging="720"/>
      </w:pPr>
      <w:rPr>
        <w:rFonts w:hint="eastAsia"/>
      </w:rPr>
    </w:lvl>
    <w:lvl w:ilvl="2" w:tentative="0">
      <w:start w:val="1"/>
      <w:numFmt w:val="japaneseCounting"/>
      <w:lvlText w:val="（%3）"/>
      <w:lvlJc w:val="left"/>
      <w:pPr>
        <w:tabs>
          <w:tab w:val="left" w:pos="2265"/>
        </w:tabs>
        <w:ind w:left="2265" w:hanging="855"/>
      </w:pPr>
      <w:rPr>
        <w:rFonts w:hint="eastAsia"/>
      </w:r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4E"/>
    <w:rsid w:val="000079D7"/>
    <w:rsid w:val="00020784"/>
    <w:rsid w:val="00044A6C"/>
    <w:rsid w:val="00046B1D"/>
    <w:rsid w:val="00051FD1"/>
    <w:rsid w:val="00074E56"/>
    <w:rsid w:val="00074F5D"/>
    <w:rsid w:val="00093D9E"/>
    <w:rsid w:val="000A587F"/>
    <w:rsid w:val="000B016D"/>
    <w:rsid w:val="000B0FA2"/>
    <w:rsid w:val="000B1F6E"/>
    <w:rsid w:val="000B4853"/>
    <w:rsid w:val="000D3B76"/>
    <w:rsid w:val="000D3E9A"/>
    <w:rsid w:val="000E41D7"/>
    <w:rsid w:val="000E5958"/>
    <w:rsid w:val="000F7B05"/>
    <w:rsid w:val="0010538D"/>
    <w:rsid w:val="00121CB0"/>
    <w:rsid w:val="00127E15"/>
    <w:rsid w:val="0013157E"/>
    <w:rsid w:val="0013466E"/>
    <w:rsid w:val="00135608"/>
    <w:rsid w:val="00135FAA"/>
    <w:rsid w:val="00143230"/>
    <w:rsid w:val="00163696"/>
    <w:rsid w:val="00166869"/>
    <w:rsid w:val="00175F26"/>
    <w:rsid w:val="0017710C"/>
    <w:rsid w:val="00181A85"/>
    <w:rsid w:val="001855D6"/>
    <w:rsid w:val="00194BC6"/>
    <w:rsid w:val="001B65A3"/>
    <w:rsid w:val="001D4351"/>
    <w:rsid w:val="001D49B3"/>
    <w:rsid w:val="001D5218"/>
    <w:rsid w:val="001F4AFA"/>
    <w:rsid w:val="001F5C29"/>
    <w:rsid w:val="001F7F64"/>
    <w:rsid w:val="002002E1"/>
    <w:rsid w:val="002112A5"/>
    <w:rsid w:val="002269A9"/>
    <w:rsid w:val="00226B79"/>
    <w:rsid w:val="0023502E"/>
    <w:rsid w:val="00243071"/>
    <w:rsid w:val="002473A3"/>
    <w:rsid w:val="00252CFC"/>
    <w:rsid w:val="0025357F"/>
    <w:rsid w:val="00277DB6"/>
    <w:rsid w:val="00284F8E"/>
    <w:rsid w:val="002A7FC2"/>
    <w:rsid w:val="002B351E"/>
    <w:rsid w:val="002B3AF7"/>
    <w:rsid w:val="002C56FA"/>
    <w:rsid w:val="002D08DB"/>
    <w:rsid w:val="002F1B32"/>
    <w:rsid w:val="00310523"/>
    <w:rsid w:val="00320BD5"/>
    <w:rsid w:val="00322249"/>
    <w:rsid w:val="00330FF8"/>
    <w:rsid w:val="00334B47"/>
    <w:rsid w:val="00342284"/>
    <w:rsid w:val="00345DD1"/>
    <w:rsid w:val="00351D9F"/>
    <w:rsid w:val="0035749C"/>
    <w:rsid w:val="00360B83"/>
    <w:rsid w:val="00370BA4"/>
    <w:rsid w:val="0037276E"/>
    <w:rsid w:val="00374181"/>
    <w:rsid w:val="00386307"/>
    <w:rsid w:val="00390435"/>
    <w:rsid w:val="00392112"/>
    <w:rsid w:val="00392AB7"/>
    <w:rsid w:val="00394CB3"/>
    <w:rsid w:val="003B0A4D"/>
    <w:rsid w:val="003C158B"/>
    <w:rsid w:val="003C232F"/>
    <w:rsid w:val="003C309C"/>
    <w:rsid w:val="003E1C53"/>
    <w:rsid w:val="003E2B36"/>
    <w:rsid w:val="003E3CD6"/>
    <w:rsid w:val="00405B4E"/>
    <w:rsid w:val="00406A89"/>
    <w:rsid w:val="0041298B"/>
    <w:rsid w:val="00432129"/>
    <w:rsid w:val="00467606"/>
    <w:rsid w:val="004700D1"/>
    <w:rsid w:val="004702C4"/>
    <w:rsid w:val="00471497"/>
    <w:rsid w:val="00475C5B"/>
    <w:rsid w:val="00481BE4"/>
    <w:rsid w:val="00484411"/>
    <w:rsid w:val="00495486"/>
    <w:rsid w:val="00496ED8"/>
    <w:rsid w:val="004976C1"/>
    <w:rsid w:val="004A0A59"/>
    <w:rsid w:val="004A3708"/>
    <w:rsid w:val="004A70FA"/>
    <w:rsid w:val="004B383F"/>
    <w:rsid w:val="004C55EB"/>
    <w:rsid w:val="004C6DFF"/>
    <w:rsid w:val="004D00BE"/>
    <w:rsid w:val="004D11D6"/>
    <w:rsid w:val="004D537D"/>
    <w:rsid w:val="004D6F81"/>
    <w:rsid w:val="004E007D"/>
    <w:rsid w:val="004F2ACC"/>
    <w:rsid w:val="00503FD2"/>
    <w:rsid w:val="005065E1"/>
    <w:rsid w:val="00507BE5"/>
    <w:rsid w:val="00515595"/>
    <w:rsid w:val="00521C24"/>
    <w:rsid w:val="0053278D"/>
    <w:rsid w:val="00536BBE"/>
    <w:rsid w:val="00537A3F"/>
    <w:rsid w:val="005476D1"/>
    <w:rsid w:val="005513D3"/>
    <w:rsid w:val="00553366"/>
    <w:rsid w:val="00555EDF"/>
    <w:rsid w:val="0057689B"/>
    <w:rsid w:val="00582911"/>
    <w:rsid w:val="005831CB"/>
    <w:rsid w:val="00583B9C"/>
    <w:rsid w:val="00593569"/>
    <w:rsid w:val="005A6361"/>
    <w:rsid w:val="005B3101"/>
    <w:rsid w:val="005B5FFF"/>
    <w:rsid w:val="005E3974"/>
    <w:rsid w:val="005F2872"/>
    <w:rsid w:val="005F3268"/>
    <w:rsid w:val="005F4101"/>
    <w:rsid w:val="006038C1"/>
    <w:rsid w:val="00620BCB"/>
    <w:rsid w:val="006229C3"/>
    <w:rsid w:val="00657C71"/>
    <w:rsid w:val="006625DB"/>
    <w:rsid w:val="00663C27"/>
    <w:rsid w:val="006713DE"/>
    <w:rsid w:val="00674BC0"/>
    <w:rsid w:val="00681946"/>
    <w:rsid w:val="00695BAA"/>
    <w:rsid w:val="006C5785"/>
    <w:rsid w:val="006D6FAF"/>
    <w:rsid w:val="006F1156"/>
    <w:rsid w:val="006F16E3"/>
    <w:rsid w:val="0070280A"/>
    <w:rsid w:val="00703F09"/>
    <w:rsid w:val="00704A9E"/>
    <w:rsid w:val="00721DB0"/>
    <w:rsid w:val="007226B7"/>
    <w:rsid w:val="00722D46"/>
    <w:rsid w:val="0072699D"/>
    <w:rsid w:val="007409F6"/>
    <w:rsid w:val="007412A3"/>
    <w:rsid w:val="007441EC"/>
    <w:rsid w:val="00756F42"/>
    <w:rsid w:val="00760E42"/>
    <w:rsid w:val="007641B5"/>
    <w:rsid w:val="00791E94"/>
    <w:rsid w:val="0079757B"/>
    <w:rsid w:val="007A4291"/>
    <w:rsid w:val="007A59A9"/>
    <w:rsid w:val="007A5A90"/>
    <w:rsid w:val="007B16C7"/>
    <w:rsid w:val="007B46B2"/>
    <w:rsid w:val="007C5AEA"/>
    <w:rsid w:val="007D0433"/>
    <w:rsid w:val="007D1960"/>
    <w:rsid w:val="007E00E4"/>
    <w:rsid w:val="007E3FD4"/>
    <w:rsid w:val="007E7FA3"/>
    <w:rsid w:val="008017C3"/>
    <w:rsid w:val="00807369"/>
    <w:rsid w:val="00815294"/>
    <w:rsid w:val="0082682F"/>
    <w:rsid w:val="00830B22"/>
    <w:rsid w:val="008310CE"/>
    <w:rsid w:val="0085450C"/>
    <w:rsid w:val="008935A5"/>
    <w:rsid w:val="00894EA5"/>
    <w:rsid w:val="00895BF8"/>
    <w:rsid w:val="008965B9"/>
    <w:rsid w:val="00897031"/>
    <w:rsid w:val="008A1845"/>
    <w:rsid w:val="008B7913"/>
    <w:rsid w:val="008B798D"/>
    <w:rsid w:val="008C2578"/>
    <w:rsid w:val="008C2700"/>
    <w:rsid w:val="008C283A"/>
    <w:rsid w:val="008C3A5B"/>
    <w:rsid w:val="008C4B54"/>
    <w:rsid w:val="008C7F1A"/>
    <w:rsid w:val="008D3F2A"/>
    <w:rsid w:val="008E7520"/>
    <w:rsid w:val="008F59A5"/>
    <w:rsid w:val="00903087"/>
    <w:rsid w:val="00903119"/>
    <w:rsid w:val="00904CE9"/>
    <w:rsid w:val="00911699"/>
    <w:rsid w:val="00913F3B"/>
    <w:rsid w:val="00924F0E"/>
    <w:rsid w:val="0092518F"/>
    <w:rsid w:val="009456EF"/>
    <w:rsid w:val="00953327"/>
    <w:rsid w:val="00953E04"/>
    <w:rsid w:val="00953FA2"/>
    <w:rsid w:val="009653D6"/>
    <w:rsid w:val="00966F4D"/>
    <w:rsid w:val="009676C2"/>
    <w:rsid w:val="00973D76"/>
    <w:rsid w:val="00976937"/>
    <w:rsid w:val="00990BCC"/>
    <w:rsid w:val="00991FD5"/>
    <w:rsid w:val="00997A6C"/>
    <w:rsid w:val="009A237F"/>
    <w:rsid w:val="009A358C"/>
    <w:rsid w:val="009B0A99"/>
    <w:rsid w:val="009B1A0B"/>
    <w:rsid w:val="009B29A3"/>
    <w:rsid w:val="009B65F1"/>
    <w:rsid w:val="009C6510"/>
    <w:rsid w:val="009D235E"/>
    <w:rsid w:val="009D2A44"/>
    <w:rsid w:val="009D4DEB"/>
    <w:rsid w:val="009E049D"/>
    <w:rsid w:val="009E2FDC"/>
    <w:rsid w:val="009F01E4"/>
    <w:rsid w:val="009F1501"/>
    <w:rsid w:val="009F583C"/>
    <w:rsid w:val="009F5992"/>
    <w:rsid w:val="009F73BC"/>
    <w:rsid w:val="00A01131"/>
    <w:rsid w:val="00A01EE7"/>
    <w:rsid w:val="00A42B8B"/>
    <w:rsid w:val="00A441A3"/>
    <w:rsid w:val="00A55868"/>
    <w:rsid w:val="00A6341C"/>
    <w:rsid w:val="00A82BA0"/>
    <w:rsid w:val="00A904F6"/>
    <w:rsid w:val="00A90B41"/>
    <w:rsid w:val="00A923BC"/>
    <w:rsid w:val="00A93EAD"/>
    <w:rsid w:val="00AB2521"/>
    <w:rsid w:val="00AB61CA"/>
    <w:rsid w:val="00AC2A55"/>
    <w:rsid w:val="00AC757B"/>
    <w:rsid w:val="00AD20B9"/>
    <w:rsid w:val="00AD4327"/>
    <w:rsid w:val="00AE3D87"/>
    <w:rsid w:val="00AF5728"/>
    <w:rsid w:val="00B2007D"/>
    <w:rsid w:val="00B37078"/>
    <w:rsid w:val="00B40929"/>
    <w:rsid w:val="00B511D3"/>
    <w:rsid w:val="00B528A4"/>
    <w:rsid w:val="00B561F6"/>
    <w:rsid w:val="00B82C46"/>
    <w:rsid w:val="00B82E4E"/>
    <w:rsid w:val="00B83901"/>
    <w:rsid w:val="00B8547C"/>
    <w:rsid w:val="00B87E40"/>
    <w:rsid w:val="00B913B7"/>
    <w:rsid w:val="00B97836"/>
    <w:rsid w:val="00BA6646"/>
    <w:rsid w:val="00BB1E72"/>
    <w:rsid w:val="00BC3170"/>
    <w:rsid w:val="00BC6020"/>
    <w:rsid w:val="00BD3AA8"/>
    <w:rsid w:val="00BD6D4E"/>
    <w:rsid w:val="00BE72AA"/>
    <w:rsid w:val="00BF7F0D"/>
    <w:rsid w:val="00C048DE"/>
    <w:rsid w:val="00C10156"/>
    <w:rsid w:val="00C11B44"/>
    <w:rsid w:val="00C15B76"/>
    <w:rsid w:val="00C227D2"/>
    <w:rsid w:val="00C24ED9"/>
    <w:rsid w:val="00C2692B"/>
    <w:rsid w:val="00C309E9"/>
    <w:rsid w:val="00C3257D"/>
    <w:rsid w:val="00C3271B"/>
    <w:rsid w:val="00C405C5"/>
    <w:rsid w:val="00C426B2"/>
    <w:rsid w:val="00C613DF"/>
    <w:rsid w:val="00C64995"/>
    <w:rsid w:val="00C67006"/>
    <w:rsid w:val="00C6750A"/>
    <w:rsid w:val="00C77A38"/>
    <w:rsid w:val="00C80804"/>
    <w:rsid w:val="00C80AEB"/>
    <w:rsid w:val="00C84763"/>
    <w:rsid w:val="00C86121"/>
    <w:rsid w:val="00C939BC"/>
    <w:rsid w:val="00C94491"/>
    <w:rsid w:val="00C9740D"/>
    <w:rsid w:val="00CA010D"/>
    <w:rsid w:val="00CA03AE"/>
    <w:rsid w:val="00CA5806"/>
    <w:rsid w:val="00CB3D3C"/>
    <w:rsid w:val="00CC23FB"/>
    <w:rsid w:val="00CD0FC9"/>
    <w:rsid w:val="00CD1824"/>
    <w:rsid w:val="00CE009A"/>
    <w:rsid w:val="00CE3137"/>
    <w:rsid w:val="00CE66CF"/>
    <w:rsid w:val="00CE6EB9"/>
    <w:rsid w:val="00CF23E3"/>
    <w:rsid w:val="00CF300D"/>
    <w:rsid w:val="00D03B9B"/>
    <w:rsid w:val="00D04297"/>
    <w:rsid w:val="00D14735"/>
    <w:rsid w:val="00D22655"/>
    <w:rsid w:val="00D22D80"/>
    <w:rsid w:val="00D25F68"/>
    <w:rsid w:val="00D359A8"/>
    <w:rsid w:val="00D36C6B"/>
    <w:rsid w:val="00D4213E"/>
    <w:rsid w:val="00D62A17"/>
    <w:rsid w:val="00D91ABE"/>
    <w:rsid w:val="00DB3596"/>
    <w:rsid w:val="00DD238B"/>
    <w:rsid w:val="00DD491D"/>
    <w:rsid w:val="00DE77FE"/>
    <w:rsid w:val="00DF5ED0"/>
    <w:rsid w:val="00E175D6"/>
    <w:rsid w:val="00E24B4F"/>
    <w:rsid w:val="00E27E0E"/>
    <w:rsid w:val="00E3027F"/>
    <w:rsid w:val="00E316C8"/>
    <w:rsid w:val="00E35BFC"/>
    <w:rsid w:val="00E366F3"/>
    <w:rsid w:val="00E53F6D"/>
    <w:rsid w:val="00E6280B"/>
    <w:rsid w:val="00E62C26"/>
    <w:rsid w:val="00E66F53"/>
    <w:rsid w:val="00E74AEE"/>
    <w:rsid w:val="00E8172E"/>
    <w:rsid w:val="00E95030"/>
    <w:rsid w:val="00EA55F3"/>
    <w:rsid w:val="00EB05E3"/>
    <w:rsid w:val="00EC1168"/>
    <w:rsid w:val="00EC356A"/>
    <w:rsid w:val="00EC36F5"/>
    <w:rsid w:val="00ED2747"/>
    <w:rsid w:val="00ED7AB7"/>
    <w:rsid w:val="00EE6935"/>
    <w:rsid w:val="00EE6A1E"/>
    <w:rsid w:val="00EF7433"/>
    <w:rsid w:val="00F04C92"/>
    <w:rsid w:val="00F05A58"/>
    <w:rsid w:val="00F1706F"/>
    <w:rsid w:val="00F17D1B"/>
    <w:rsid w:val="00F2462A"/>
    <w:rsid w:val="00F33F0A"/>
    <w:rsid w:val="00F37CED"/>
    <w:rsid w:val="00F454F2"/>
    <w:rsid w:val="00F45EAD"/>
    <w:rsid w:val="00F45F03"/>
    <w:rsid w:val="00F55DA8"/>
    <w:rsid w:val="00F83979"/>
    <w:rsid w:val="00F868F4"/>
    <w:rsid w:val="00F937AB"/>
    <w:rsid w:val="00F943E7"/>
    <w:rsid w:val="00F96AA6"/>
    <w:rsid w:val="00FB520A"/>
    <w:rsid w:val="00FC27E0"/>
    <w:rsid w:val="00FC552A"/>
    <w:rsid w:val="00FF7C7F"/>
    <w:rsid w:val="01D45D08"/>
    <w:rsid w:val="05197D6A"/>
    <w:rsid w:val="09523C57"/>
    <w:rsid w:val="0A2E5BC4"/>
    <w:rsid w:val="0EDE4BF3"/>
    <w:rsid w:val="173A3124"/>
    <w:rsid w:val="17D810AE"/>
    <w:rsid w:val="17F4515B"/>
    <w:rsid w:val="1A1773DF"/>
    <w:rsid w:val="1C986179"/>
    <w:rsid w:val="235B6A8F"/>
    <w:rsid w:val="24A56E32"/>
    <w:rsid w:val="250E2FDE"/>
    <w:rsid w:val="26A93FFA"/>
    <w:rsid w:val="2751350E"/>
    <w:rsid w:val="27790DCC"/>
    <w:rsid w:val="281954D5"/>
    <w:rsid w:val="301D237D"/>
    <w:rsid w:val="313169C2"/>
    <w:rsid w:val="34234796"/>
    <w:rsid w:val="3A0564C1"/>
    <w:rsid w:val="3EDE66B4"/>
    <w:rsid w:val="3F33033C"/>
    <w:rsid w:val="4474785D"/>
    <w:rsid w:val="4F2B4370"/>
    <w:rsid w:val="51BA3724"/>
    <w:rsid w:val="535D6353"/>
    <w:rsid w:val="54136D7C"/>
    <w:rsid w:val="6E686EB1"/>
    <w:rsid w:val="756B2EB1"/>
    <w:rsid w:val="79025017"/>
    <w:rsid w:val="7BEA6C58"/>
    <w:rsid w:val="7EF47ED5"/>
  </w:rsids>
  <m:mathPr>
    <m:lMargin m:val="0"/>
    <m:mathFont m:val="Cambria Math"/>
    <m:rMargin m:val="0"/>
    <m:wrapIndent m:val="1440"/>
    <m:brkBin m:val="before"/>
    <m:brkBinSub m:val="--"/>
    <m:defJc m:val="centerGroup"/>
    <m:intLim m:val="subSup"/>
    <m:naryLim m:val="undOvr"/>
    <m:smallFrac m:val="0"/>
    <m:dispDef/>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Microsoft Uighur"/>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Microsoft Uighur"/>
      <w:kern w:val="2"/>
      <w:sz w:val="21"/>
      <w:szCs w:val="22"/>
      <w:lang w:val="en-US" w:eastAsia="zh-CN" w:bidi="ar-SA"/>
    </w:rPr>
  </w:style>
  <w:style w:type="paragraph" w:styleId="2">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Date"/>
    <w:basedOn w:val="1"/>
    <w:next w:val="1"/>
    <w:link w:val="13"/>
    <w:unhideWhenUsed/>
    <w:uiPriority w:val="99"/>
    <w:pPr>
      <w:ind w:left="100" w:leftChars="25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asciiTheme="minorHAnsi" w:hAnsiTheme="minorHAnsi" w:eastAsiaTheme="minorEastAsia"/>
      <w:kern w:val="0"/>
      <w:sz w:val="24"/>
      <w:szCs w:val="24"/>
    </w:rPr>
  </w:style>
  <w:style w:type="character" w:styleId="8">
    <w:name w:val="Hyperlink"/>
    <w:unhideWhenUsed/>
    <w:uiPriority w:val="0"/>
    <w:rPr>
      <w:color w:val="0000FF"/>
      <w:u w:val="single"/>
    </w:rPr>
  </w:style>
  <w:style w:type="table" w:styleId="10">
    <w:name w:val="Table Grid"/>
    <w:basedOn w:val="9"/>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link w:val="5"/>
    <w:semiHidden/>
    <w:uiPriority w:val="99"/>
    <w:rPr>
      <w:sz w:val="18"/>
      <w:szCs w:val="18"/>
    </w:rPr>
  </w:style>
  <w:style w:type="character" w:customStyle="1" w:styleId="12">
    <w:name w:val="页脚 字符"/>
    <w:link w:val="4"/>
    <w:uiPriority w:val="99"/>
    <w:rPr>
      <w:sz w:val="18"/>
      <w:szCs w:val="18"/>
    </w:rPr>
  </w:style>
  <w:style w:type="character" w:customStyle="1" w:styleId="13">
    <w:name w:val="日期 字符"/>
    <w:basedOn w:val="7"/>
    <w:link w:val="3"/>
    <w:semiHidden/>
    <w:qFormat/>
    <w:uiPriority w:val="99"/>
  </w:style>
  <w:style w:type="paragraph" w:customStyle="1" w:styleId="14">
    <w:name w:val="p0"/>
    <w:basedOn w:val="1"/>
    <w:uiPriority w:val="0"/>
    <w:pPr>
      <w:widowControl/>
    </w:pPr>
    <w:rPr>
      <w:rFonts w:ascii="Times New Roman" w:hAnsi="Times New Roman" w:cs="Times New Roman"/>
      <w:kern w:val="0"/>
      <w:szCs w:val="21"/>
    </w:rPr>
  </w:style>
  <w:style w:type="paragraph" w:customStyle="1" w:styleId="15">
    <w:name w:val="列出段落1"/>
    <w:basedOn w:val="1"/>
    <w:qFormat/>
    <w:uiPriority w:val="34"/>
    <w:pPr>
      <w:ind w:firstLine="420" w:firstLineChars="200"/>
    </w:pPr>
    <w:rPr>
      <w:rFonts w:asciiTheme="minorHAnsi" w:hAnsiTheme="minorHAnsi" w:eastAsiaTheme="minorEastAsia" w:cstheme="minorBidi"/>
    </w:rPr>
  </w:style>
  <w:style w:type="character" w:customStyle="1" w:styleId="16">
    <w:name w:val="标题 3 字符"/>
    <w:basedOn w:val="7"/>
    <w:link w:val="2"/>
    <w:uiPriority w:val="9"/>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B42C9-B195-459A-852E-1E5353BCFEE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489</Words>
  <Characters>2793</Characters>
  <Lines>23</Lines>
  <Paragraphs>6</Paragraphs>
  <TotalTime>0</TotalTime>
  <ScaleCrop>false</ScaleCrop>
  <LinksUpToDate>false</LinksUpToDate>
  <CharactersWithSpaces>3276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2016-06-25T17:31:00Z</dcterms:created>
  <dc:creator>唐文睿</dc:creator>
  <cp:lastModifiedBy>Administrator</cp:lastModifiedBy>
  <cp:lastPrinted>2016-05-20T06:24:00Z</cp:lastPrinted>
  <dcterms:modified xsi:type="dcterms:W3CDTF">2016-10-09T10:47:09Z</dcterms:modified>
  <dc:title>_x0001_</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